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21BB" w14:textId="08B37B33" w:rsidR="00C37449" w:rsidRPr="00CE3859" w:rsidRDefault="0030176A" w:rsidP="00560467">
      <w:pPr>
        <w:keepNext/>
        <w:keepLines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 w:line="276" w:lineRule="auto"/>
        <w:jc w:val="center"/>
        <w:outlineLvl w:val="0"/>
        <w:rPr>
          <w:b/>
          <w:bCs/>
          <w:caps/>
          <w:color w:val="000000"/>
          <w:sz w:val="20"/>
          <w:szCs w:val="20"/>
          <w:u w:color="000000"/>
        </w:rPr>
      </w:pPr>
      <w:r>
        <w:rPr>
          <w:b/>
          <w:bCs/>
          <w:caps/>
          <w:color w:val="000000"/>
          <w:sz w:val="20"/>
          <w:szCs w:val="20"/>
          <w:u w:color="000000"/>
        </w:rPr>
        <w:t xml:space="preserve">FIA </w:t>
      </w:r>
      <w:r w:rsidR="00F726C0" w:rsidRPr="00CE3859">
        <w:rPr>
          <w:b/>
          <w:bCs/>
          <w:caps/>
          <w:color w:val="000000"/>
          <w:sz w:val="20"/>
          <w:szCs w:val="20"/>
          <w:u w:color="000000"/>
        </w:rPr>
        <w:t>SWIFT CUP EUROPE ALAPKIÍRÁSA</w:t>
      </w:r>
    </w:p>
    <w:p w14:paraId="59A7EF34" w14:textId="77777777" w:rsidR="00560467" w:rsidRPr="00CE3859" w:rsidRDefault="00560467" w:rsidP="00560467">
      <w:pPr>
        <w:keepNext/>
        <w:keepLines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 w:line="276" w:lineRule="auto"/>
        <w:jc w:val="center"/>
        <w:outlineLvl w:val="0"/>
        <w:rPr>
          <w:rFonts w:eastAsia="Arial"/>
          <w:b/>
          <w:bCs/>
          <w:caps/>
          <w:color w:val="000000"/>
          <w:sz w:val="20"/>
          <w:szCs w:val="20"/>
          <w:u w:color="000000"/>
        </w:rPr>
      </w:pPr>
      <w:r w:rsidRPr="00CE3859">
        <w:rPr>
          <w:b/>
          <w:bCs/>
          <w:caps/>
          <w:color w:val="000000"/>
          <w:sz w:val="20"/>
          <w:szCs w:val="20"/>
          <w:u w:color="000000"/>
        </w:rPr>
        <w:t>2019</w:t>
      </w:r>
    </w:p>
    <w:p w14:paraId="1A9089CA" w14:textId="0837C3D3" w:rsidR="00C37449" w:rsidRPr="00CE3859" w:rsidRDefault="00F726C0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Általá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es-ES_tradnl"/>
        </w:rPr>
        <w:t>nos</w:t>
      </w:r>
    </w:p>
    <w:p w14:paraId="3602D370" w14:textId="6482E36B" w:rsidR="00C4338A" w:rsidRDefault="00F726C0" w:rsidP="00E8431C">
      <w:pPr>
        <w:pStyle w:val="Alaprtelmezet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Magyar Nemzeti Autósport Szövetség a 201</w:t>
      </w:r>
      <w:r w:rsidR="00560467" w:rsidRPr="00CE3859">
        <w:rPr>
          <w:rFonts w:ascii="Times New Roman" w:hAnsi="Times New Roman" w:cs="Times New Roman"/>
          <w:sz w:val="20"/>
          <w:szCs w:val="20"/>
          <w:u w:color="000000"/>
        </w:rPr>
        <w:t>9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. évre kiírja a</w:t>
      </w:r>
      <w:r w:rsidR="0030176A">
        <w:rPr>
          <w:rFonts w:ascii="Times New Roman" w:hAnsi="Times New Roman" w:cs="Times New Roman"/>
          <w:sz w:val="20"/>
          <w:szCs w:val="20"/>
          <w:u w:color="000000"/>
        </w:rPr>
        <w:t>z FIA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Swift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kupát, </w:t>
      </w:r>
      <w:r w:rsidR="00AA4108">
        <w:rPr>
          <w:rFonts w:ascii="Times New Roman" w:hAnsi="Times New Roman" w:cs="Times New Roman"/>
          <w:sz w:val="20"/>
          <w:szCs w:val="20"/>
          <w:u w:color="000000"/>
        </w:rPr>
        <w:t>mely sorozat</w:t>
      </w:r>
      <w:r w:rsidR="00AA4108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FIA</w:t>
      </w:r>
      <w:r w:rsidR="00AA4108">
        <w:rPr>
          <w:rFonts w:ascii="Times New Roman" w:hAnsi="Times New Roman" w:cs="Times New Roman"/>
          <w:sz w:val="20"/>
          <w:szCs w:val="20"/>
          <w:u w:color="000000"/>
        </w:rPr>
        <w:t xml:space="preserve"> és az MNASZ általános</w:t>
      </w:r>
      <w:r w:rsidR="00AA4108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kiírással összhangban a saját alapkiírása és a technikai szabályzata alapján működik</w:t>
      </w:r>
      <w:r w:rsidR="00C61F13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675C303E" w14:textId="64BD6C05" w:rsidR="00E8431C" w:rsidRPr="00E8431C" w:rsidRDefault="00F113CB" w:rsidP="00E8431C">
      <w:pPr>
        <w:pStyle w:val="Listaszerbekezds"/>
        <w:numPr>
          <w:ilvl w:val="1"/>
          <w:numId w:val="3"/>
        </w:numPr>
        <w:spacing w:after="120" w:line="360" w:lineRule="auto"/>
        <w:jc w:val="both"/>
        <w:rPr>
          <w:sz w:val="20"/>
          <w:szCs w:val="20"/>
        </w:rPr>
      </w:pPr>
      <w:r w:rsidRPr="00CE3859">
        <w:rPr>
          <w:sz w:val="20"/>
          <w:szCs w:val="20"/>
          <w:u w:color="000000"/>
        </w:rPr>
        <w:t xml:space="preserve">A Swift Cup Europe </w:t>
      </w:r>
      <w:proofErr w:type="spellStart"/>
      <w:r w:rsidRPr="00CE3859">
        <w:rPr>
          <w:sz w:val="20"/>
          <w:szCs w:val="20"/>
          <w:u w:color="000000"/>
        </w:rPr>
        <w:t>sorozat</w:t>
      </w:r>
      <w:proofErr w:type="spellEnd"/>
      <w:r w:rsidRPr="00CE3859">
        <w:rPr>
          <w:sz w:val="20"/>
          <w:szCs w:val="20"/>
          <w:u w:color="000000"/>
        </w:rPr>
        <w:t xml:space="preserve"> </w:t>
      </w:r>
      <w:proofErr w:type="spellStart"/>
      <w:r w:rsidRPr="00CE3859">
        <w:rPr>
          <w:sz w:val="20"/>
          <w:szCs w:val="20"/>
          <w:u w:color="000000"/>
        </w:rPr>
        <w:t>szervezése</w:t>
      </w:r>
      <w:proofErr w:type="spellEnd"/>
    </w:p>
    <w:p w14:paraId="46822B1E" w14:textId="77777777" w:rsidR="00CE3859" w:rsidRPr="00CE3859" w:rsidRDefault="00CE3859" w:rsidP="00782E52">
      <w:pPr>
        <w:pStyle w:val="Listaszerbekezds"/>
        <w:numPr>
          <w:ilvl w:val="0"/>
          <w:numId w:val="27"/>
        </w:numPr>
        <w:spacing w:after="120" w:line="276" w:lineRule="auto"/>
        <w:contextualSpacing w:val="0"/>
        <w:jc w:val="both"/>
        <w:rPr>
          <w:sz w:val="20"/>
          <w:szCs w:val="20"/>
        </w:rPr>
      </w:pPr>
      <w:proofErr w:type="spellStart"/>
      <w:r w:rsidRPr="00CE3859">
        <w:rPr>
          <w:sz w:val="20"/>
          <w:szCs w:val="20"/>
        </w:rPr>
        <w:t>az</w:t>
      </w:r>
      <w:proofErr w:type="spellEnd"/>
      <w:r w:rsidRPr="00CE3859">
        <w:rPr>
          <w:sz w:val="20"/>
          <w:szCs w:val="20"/>
        </w:rPr>
        <w:t xml:space="preserve"> FIA </w:t>
      </w:r>
      <w:proofErr w:type="spellStart"/>
      <w:r w:rsidRPr="00CE3859">
        <w:rPr>
          <w:sz w:val="20"/>
          <w:szCs w:val="20"/>
        </w:rPr>
        <w:t>Nemzetk</w:t>
      </w:r>
      <w:proofErr w:type="spellEnd"/>
      <w:r w:rsidRPr="00CE3859">
        <w:rPr>
          <w:sz w:val="20"/>
          <w:szCs w:val="20"/>
          <w:lang w:val="sv-SE"/>
        </w:rPr>
        <w:t>ö</w:t>
      </w:r>
      <w:proofErr w:type="spellStart"/>
      <w:r w:rsidRPr="00CE3859">
        <w:rPr>
          <w:sz w:val="20"/>
          <w:szCs w:val="20"/>
        </w:rPr>
        <w:t>zi</w:t>
      </w:r>
      <w:proofErr w:type="spellEnd"/>
      <w:r w:rsidRPr="00CE3859">
        <w:rPr>
          <w:sz w:val="20"/>
          <w:szCs w:val="20"/>
        </w:rPr>
        <w:t xml:space="preserve"> </w:t>
      </w:r>
      <w:proofErr w:type="spellStart"/>
      <w:r w:rsidRPr="00CE3859">
        <w:rPr>
          <w:sz w:val="20"/>
          <w:szCs w:val="20"/>
        </w:rPr>
        <w:t>Sportk</w:t>
      </w:r>
      <w:r w:rsidRPr="00CE3859">
        <w:rPr>
          <w:sz w:val="20"/>
          <w:szCs w:val="20"/>
          <w:lang w:val="es-ES_tradnl"/>
        </w:rPr>
        <w:t>ó</w:t>
      </w:r>
      <w:r w:rsidRPr="00CE3859">
        <w:rPr>
          <w:sz w:val="20"/>
          <w:szCs w:val="20"/>
          <w:lang w:val="de-DE"/>
        </w:rPr>
        <w:t>dexe</w:t>
      </w:r>
      <w:proofErr w:type="spellEnd"/>
      <w:r w:rsidRPr="00CE3859">
        <w:rPr>
          <w:sz w:val="20"/>
          <w:szCs w:val="20"/>
          <w:lang w:val="de-DE"/>
        </w:rPr>
        <w:t xml:space="preserve"> </w:t>
      </w:r>
      <w:r w:rsidRPr="00CE3859">
        <w:rPr>
          <w:sz w:val="20"/>
          <w:szCs w:val="20"/>
          <w:lang w:val="fr-FR"/>
        </w:rPr>
        <w:t>é</w:t>
      </w:r>
      <w:r w:rsidRPr="00CE3859">
        <w:rPr>
          <w:sz w:val="20"/>
          <w:szCs w:val="20"/>
        </w:rPr>
        <w:t xml:space="preserve">s </w:t>
      </w:r>
      <w:proofErr w:type="spellStart"/>
      <w:r w:rsidRPr="00CE3859">
        <w:rPr>
          <w:sz w:val="20"/>
          <w:szCs w:val="20"/>
        </w:rPr>
        <w:t>függel</w:t>
      </w:r>
      <w:proofErr w:type="spellEnd"/>
      <w:r w:rsidRPr="00CE3859">
        <w:rPr>
          <w:sz w:val="20"/>
          <w:szCs w:val="20"/>
          <w:lang w:val="fr-FR"/>
        </w:rPr>
        <w:t>é</w:t>
      </w:r>
      <w:proofErr w:type="spellStart"/>
      <w:r w:rsidRPr="00CE3859">
        <w:rPr>
          <w:sz w:val="20"/>
          <w:szCs w:val="20"/>
        </w:rPr>
        <w:t>kei</w:t>
      </w:r>
      <w:proofErr w:type="spellEnd"/>
      <w:r w:rsidRPr="00CE3859">
        <w:rPr>
          <w:sz w:val="20"/>
          <w:szCs w:val="20"/>
        </w:rPr>
        <w:t>;</w:t>
      </w:r>
    </w:p>
    <w:p w14:paraId="0ABD0B4C" w14:textId="77777777" w:rsidR="00CE3859" w:rsidRPr="00CE3859" w:rsidRDefault="00CE3859" w:rsidP="00782E52">
      <w:pPr>
        <w:pStyle w:val="Listaszerbekezds"/>
        <w:numPr>
          <w:ilvl w:val="0"/>
          <w:numId w:val="27"/>
        </w:numPr>
        <w:spacing w:after="120" w:line="276" w:lineRule="auto"/>
        <w:contextualSpacing w:val="0"/>
        <w:jc w:val="both"/>
        <w:rPr>
          <w:sz w:val="20"/>
          <w:szCs w:val="20"/>
        </w:rPr>
      </w:pPr>
      <w:proofErr w:type="spellStart"/>
      <w:r w:rsidRPr="00CE3859">
        <w:rPr>
          <w:sz w:val="20"/>
          <w:szCs w:val="20"/>
        </w:rPr>
        <w:t>az</w:t>
      </w:r>
      <w:proofErr w:type="spellEnd"/>
      <w:r w:rsidRPr="00CE3859">
        <w:rPr>
          <w:sz w:val="20"/>
          <w:szCs w:val="20"/>
        </w:rPr>
        <w:t xml:space="preserve"> FIA </w:t>
      </w:r>
      <w:proofErr w:type="spellStart"/>
      <w:r w:rsidRPr="00CE3859">
        <w:rPr>
          <w:sz w:val="20"/>
          <w:szCs w:val="20"/>
        </w:rPr>
        <w:t>Általá</w:t>
      </w:r>
      <w:proofErr w:type="spellEnd"/>
      <w:r w:rsidRPr="00CE3859">
        <w:rPr>
          <w:sz w:val="20"/>
          <w:szCs w:val="20"/>
          <w:lang w:val="pt-PT"/>
        </w:rPr>
        <w:t>nos El</w:t>
      </w:r>
      <w:proofErr w:type="spellStart"/>
      <w:r w:rsidRPr="00CE3859">
        <w:rPr>
          <w:sz w:val="20"/>
          <w:szCs w:val="20"/>
        </w:rPr>
        <w:t>őírásai</w:t>
      </w:r>
      <w:proofErr w:type="spellEnd"/>
      <w:r w:rsidRPr="00CE3859">
        <w:rPr>
          <w:sz w:val="20"/>
          <w:szCs w:val="20"/>
        </w:rPr>
        <w:t>;</w:t>
      </w:r>
    </w:p>
    <w:p w14:paraId="11671D95" w14:textId="77777777" w:rsidR="00CE3859" w:rsidRPr="00CE3859" w:rsidRDefault="00CE3859" w:rsidP="00782E52">
      <w:pPr>
        <w:pStyle w:val="Listaszerbekezds"/>
        <w:numPr>
          <w:ilvl w:val="0"/>
          <w:numId w:val="27"/>
        </w:numPr>
        <w:spacing w:after="120" w:line="276" w:lineRule="auto"/>
        <w:contextualSpacing w:val="0"/>
        <w:jc w:val="both"/>
        <w:rPr>
          <w:sz w:val="20"/>
          <w:szCs w:val="20"/>
        </w:rPr>
      </w:pPr>
      <w:proofErr w:type="spellStart"/>
      <w:r w:rsidRPr="00CE3859">
        <w:rPr>
          <w:sz w:val="20"/>
          <w:szCs w:val="20"/>
        </w:rPr>
        <w:t>az</w:t>
      </w:r>
      <w:proofErr w:type="spellEnd"/>
      <w:r w:rsidRPr="00CE3859">
        <w:rPr>
          <w:sz w:val="20"/>
          <w:szCs w:val="20"/>
        </w:rPr>
        <w:t xml:space="preserve"> FIA </w:t>
      </w:r>
      <w:proofErr w:type="spellStart"/>
      <w:r w:rsidRPr="00CE3859">
        <w:rPr>
          <w:sz w:val="20"/>
          <w:szCs w:val="20"/>
        </w:rPr>
        <w:t>versenyek</w:t>
      </w:r>
      <w:proofErr w:type="spellEnd"/>
      <w:r w:rsidRPr="00CE3859">
        <w:rPr>
          <w:sz w:val="20"/>
          <w:szCs w:val="20"/>
        </w:rPr>
        <w:t xml:space="preserve"> </w:t>
      </w:r>
      <w:proofErr w:type="spellStart"/>
      <w:r w:rsidRPr="00CE3859">
        <w:rPr>
          <w:sz w:val="20"/>
          <w:szCs w:val="20"/>
        </w:rPr>
        <w:t>sportszabályzatai</w:t>
      </w:r>
      <w:proofErr w:type="spellEnd"/>
      <w:r w:rsidRPr="00CE3859">
        <w:rPr>
          <w:sz w:val="20"/>
          <w:szCs w:val="20"/>
        </w:rPr>
        <w:t>;</w:t>
      </w:r>
    </w:p>
    <w:p w14:paraId="3BE68EBB" w14:textId="77777777" w:rsidR="00CE3859" w:rsidRPr="00CE3859" w:rsidRDefault="00CE3859" w:rsidP="00782E52">
      <w:pPr>
        <w:pStyle w:val="Listaszerbekezds"/>
        <w:numPr>
          <w:ilvl w:val="0"/>
          <w:numId w:val="27"/>
        </w:numPr>
        <w:spacing w:after="120" w:line="276" w:lineRule="auto"/>
        <w:contextualSpacing w:val="0"/>
        <w:jc w:val="both"/>
        <w:rPr>
          <w:sz w:val="20"/>
          <w:szCs w:val="20"/>
        </w:rPr>
      </w:pPr>
      <w:proofErr w:type="spellStart"/>
      <w:r w:rsidRPr="00CE3859">
        <w:rPr>
          <w:sz w:val="20"/>
          <w:szCs w:val="20"/>
        </w:rPr>
        <w:t>az</w:t>
      </w:r>
      <w:proofErr w:type="spellEnd"/>
      <w:r w:rsidRPr="00CE3859">
        <w:rPr>
          <w:sz w:val="20"/>
          <w:szCs w:val="20"/>
        </w:rPr>
        <w:t xml:space="preserve"> MNASZ </w:t>
      </w:r>
      <w:proofErr w:type="spellStart"/>
      <w:r w:rsidRPr="00CE3859">
        <w:rPr>
          <w:sz w:val="20"/>
          <w:szCs w:val="20"/>
        </w:rPr>
        <w:t>Általános</w:t>
      </w:r>
      <w:proofErr w:type="spellEnd"/>
      <w:r w:rsidRPr="00CE3859">
        <w:rPr>
          <w:sz w:val="20"/>
          <w:szCs w:val="20"/>
        </w:rPr>
        <w:t xml:space="preserve"> </w:t>
      </w:r>
      <w:proofErr w:type="spellStart"/>
      <w:r w:rsidRPr="00CE3859">
        <w:rPr>
          <w:sz w:val="20"/>
          <w:szCs w:val="20"/>
        </w:rPr>
        <w:t>Sportszabályzat</w:t>
      </w:r>
      <w:proofErr w:type="spellEnd"/>
      <w:r w:rsidRPr="00CE3859">
        <w:rPr>
          <w:sz w:val="20"/>
          <w:szCs w:val="20"/>
        </w:rPr>
        <w:t xml:space="preserve"> </w:t>
      </w:r>
      <w:r w:rsidRPr="00CE3859">
        <w:rPr>
          <w:sz w:val="20"/>
          <w:szCs w:val="20"/>
          <w:lang w:val="fr-FR"/>
        </w:rPr>
        <w:t>é</w:t>
      </w:r>
      <w:r w:rsidRPr="00CE3859">
        <w:rPr>
          <w:sz w:val="20"/>
          <w:szCs w:val="20"/>
          <w:lang w:val="es-ES_tradnl"/>
        </w:rPr>
        <w:t>s El</w:t>
      </w:r>
      <w:proofErr w:type="spellStart"/>
      <w:r w:rsidRPr="00CE3859">
        <w:rPr>
          <w:sz w:val="20"/>
          <w:szCs w:val="20"/>
        </w:rPr>
        <w:t>őírások</w:t>
      </w:r>
      <w:proofErr w:type="spellEnd"/>
      <w:r w:rsidRPr="00CE3859">
        <w:rPr>
          <w:sz w:val="20"/>
          <w:szCs w:val="20"/>
        </w:rPr>
        <w:t xml:space="preserve">, </w:t>
      </w:r>
      <w:proofErr w:type="spellStart"/>
      <w:r w:rsidRPr="00CE3859">
        <w:rPr>
          <w:sz w:val="20"/>
          <w:szCs w:val="20"/>
        </w:rPr>
        <w:t>valamint</w:t>
      </w:r>
      <w:proofErr w:type="spellEnd"/>
      <w:r w:rsidRPr="00CE3859">
        <w:rPr>
          <w:sz w:val="20"/>
          <w:szCs w:val="20"/>
        </w:rPr>
        <w:t xml:space="preserve"> </w:t>
      </w:r>
      <w:proofErr w:type="spellStart"/>
      <w:r w:rsidRPr="00CE3859">
        <w:rPr>
          <w:sz w:val="20"/>
          <w:szCs w:val="20"/>
        </w:rPr>
        <w:t>az</w:t>
      </w:r>
      <w:proofErr w:type="spellEnd"/>
      <w:r w:rsidRPr="00CE3859">
        <w:rPr>
          <w:sz w:val="20"/>
          <w:szCs w:val="20"/>
        </w:rPr>
        <w:t xml:space="preserve"> MNASZ </w:t>
      </w:r>
      <w:proofErr w:type="spellStart"/>
      <w:r w:rsidRPr="00CE3859">
        <w:rPr>
          <w:sz w:val="20"/>
          <w:szCs w:val="20"/>
        </w:rPr>
        <w:t>egy</w:t>
      </w:r>
      <w:proofErr w:type="spellEnd"/>
      <w:r w:rsidRPr="00CE3859">
        <w:rPr>
          <w:sz w:val="20"/>
          <w:szCs w:val="20"/>
          <w:lang w:val="fr-FR"/>
        </w:rPr>
        <w:t>é</w:t>
      </w:r>
      <w:r w:rsidRPr="00CE3859">
        <w:rPr>
          <w:sz w:val="20"/>
          <w:szCs w:val="20"/>
        </w:rPr>
        <w:t xml:space="preserve">b </w:t>
      </w:r>
      <w:proofErr w:type="spellStart"/>
      <w:r w:rsidRPr="00CE3859">
        <w:rPr>
          <w:sz w:val="20"/>
          <w:szCs w:val="20"/>
        </w:rPr>
        <w:t>szabályzatai</w:t>
      </w:r>
      <w:proofErr w:type="spellEnd"/>
    </w:p>
    <w:p w14:paraId="7D4FC8D1" w14:textId="6355EFFD" w:rsidR="008635BE" w:rsidRDefault="00CE3859" w:rsidP="000575F7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276" w:hanging="142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szerint</w:t>
      </w:r>
      <w:r w:rsidR="00F113CB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történik. </w:t>
      </w:r>
    </w:p>
    <w:p w14:paraId="0EE9B205" w14:textId="393A6AF8" w:rsidR="00734640" w:rsidRDefault="00734640" w:rsidP="00E421D4">
      <w:pPr>
        <w:pStyle w:val="Listaszerbekezds"/>
        <w:numPr>
          <w:ilvl w:val="1"/>
          <w:numId w:val="3"/>
        </w:numPr>
        <w:spacing w:after="120" w:line="276" w:lineRule="auto"/>
        <w:jc w:val="both"/>
        <w:rPr>
          <w:sz w:val="20"/>
          <w:szCs w:val="20"/>
          <w:u w:color="000000"/>
        </w:rPr>
      </w:pPr>
      <w:r>
        <w:rPr>
          <w:sz w:val="20"/>
          <w:szCs w:val="20"/>
          <w:u w:color="000000"/>
        </w:rPr>
        <w:t xml:space="preserve">A </w:t>
      </w:r>
      <w:proofErr w:type="spellStart"/>
      <w:r>
        <w:rPr>
          <w:sz w:val="20"/>
          <w:szCs w:val="20"/>
          <w:u w:color="000000"/>
        </w:rPr>
        <w:t>sorozat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alapkiírása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magyar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nyelven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íródott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és</w:t>
      </w:r>
      <w:proofErr w:type="spellEnd"/>
      <w:r>
        <w:rPr>
          <w:sz w:val="20"/>
          <w:szCs w:val="20"/>
          <w:u w:color="000000"/>
        </w:rPr>
        <w:t xml:space="preserve"> a </w:t>
      </w:r>
      <w:proofErr w:type="spellStart"/>
      <w:r>
        <w:rPr>
          <w:sz w:val="20"/>
          <w:szCs w:val="20"/>
          <w:u w:color="000000"/>
        </w:rPr>
        <w:t>magyar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nyelven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íródott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alapkiírás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szabályai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az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irányadóak</w:t>
      </w:r>
      <w:proofErr w:type="spellEnd"/>
      <w:r>
        <w:rPr>
          <w:sz w:val="20"/>
          <w:szCs w:val="20"/>
          <w:u w:color="000000"/>
        </w:rPr>
        <w:t>.</w:t>
      </w:r>
    </w:p>
    <w:p w14:paraId="365F1FD7" w14:textId="37BC961B" w:rsidR="00C4338A" w:rsidRDefault="00C4338A" w:rsidP="00665BF1">
      <w:pPr>
        <w:pStyle w:val="Alaprtelmezett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sorozat illetékes autósszövetsége a Magyar Nemzeti Autósport Szövetség (MNASZ)</w:t>
      </w:r>
    </w:p>
    <w:p w14:paraId="3671FC0B" w14:textId="0FB1D2AF" w:rsidR="00C4338A" w:rsidRDefault="007A766D" w:rsidP="00665BF1">
      <w:pPr>
        <w:pStyle w:val="Alaprtelmezett"/>
        <w:numPr>
          <w:ilvl w:val="1"/>
          <w:numId w:val="3"/>
        </w:numPr>
        <w:tabs>
          <w:tab w:val="clear" w:pos="68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szervezője és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promótere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 GFS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Racing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Kft (2135 Csörög, Alkotmány u. 17.)</w:t>
      </w:r>
    </w:p>
    <w:p w14:paraId="3E0959D9" w14:textId="77777777" w:rsidR="00C61F13" w:rsidRPr="00CE3859" w:rsidRDefault="00C61F13" w:rsidP="00C61F13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</w:p>
    <w:p w14:paraId="0103E059" w14:textId="6A4974CA" w:rsidR="007A766D" w:rsidRPr="00CE3859" w:rsidRDefault="005D5363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szervezők</w:t>
      </w:r>
    </w:p>
    <w:p w14:paraId="0CC27427" w14:textId="44DF66B1" w:rsidR="00F113CB" w:rsidRPr="005C28AF" w:rsidRDefault="005D5363" w:rsidP="00665BF1">
      <w:pPr>
        <w:numPr>
          <w:ilvl w:val="1"/>
          <w:numId w:val="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C28AF">
        <w:rPr>
          <w:b/>
          <w:color w:val="000000"/>
          <w:sz w:val="20"/>
          <w:szCs w:val="20"/>
          <w:u w:color="000000"/>
        </w:rPr>
        <w:t>Szervező</w:t>
      </w:r>
      <w:proofErr w:type="spellEnd"/>
      <w:r w:rsidRPr="005C28AF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C28AF">
        <w:rPr>
          <w:b/>
          <w:color w:val="000000"/>
          <w:sz w:val="20"/>
          <w:szCs w:val="20"/>
          <w:u w:color="000000"/>
        </w:rPr>
        <w:t>bizottság</w:t>
      </w:r>
      <w:proofErr w:type="spellEnd"/>
    </w:p>
    <w:p w14:paraId="1AEEAA07" w14:textId="77777777" w:rsidR="00911D2E" w:rsidRPr="00CE3859" w:rsidRDefault="00911D2E" w:rsidP="0095036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50FD93D0" w14:textId="1CD40EE3" w:rsidR="00911D2E" w:rsidRPr="00CE3859" w:rsidRDefault="00911D2E" w:rsidP="00950362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5C28AF">
        <w:rPr>
          <w:b/>
          <w:color w:val="000000"/>
          <w:sz w:val="20"/>
          <w:szCs w:val="20"/>
          <w:u w:color="000000"/>
        </w:rPr>
        <w:t>GFS Racing Team</w:t>
      </w:r>
      <w:r w:rsidR="00950362">
        <w:rPr>
          <w:color w:val="000000"/>
          <w:sz w:val="20"/>
          <w:szCs w:val="20"/>
          <w:u w:color="000000"/>
        </w:rPr>
        <w:tab/>
      </w:r>
      <w:r w:rsidR="00950362">
        <w:rPr>
          <w:color w:val="000000"/>
          <w:sz w:val="20"/>
          <w:szCs w:val="20"/>
          <w:u w:color="000000"/>
        </w:rPr>
        <w:tab/>
      </w:r>
      <w:r w:rsidR="00950362">
        <w:rPr>
          <w:color w:val="000000"/>
          <w:sz w:val="20"/>
          <w:szCs w:val="20"/>
          <w:u w:color="000000"/>
        </w:rPr>
        <w:tab/>
      </w:r>
      <w:r w:rsidR="00950362">
        <w:rPr>
          <w:color w:val="000000"/>
          <w:sz w:val="20"/>
          <w:szCs w:val="20"/>
          <w:u w:color="000000"/>
        </w:rPr>
        <w:tab/>
      </w:r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5C28AF">
        <w:rPr>
          <w:b/>
          <w:color w:val="000000"/>
          <w:sz w:val="20"/>
          <w:szCs w:val="20"/>
          <w:u w:color="000000"/>
        </w:rPr>
        <w:t>Felügyelő</w:t>
      </w:r>
      <w:proofErr w:type="spellEnd"/>
      <w:r w:rsidR="00950362" w:rsidRPr="005C28AF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="00950362" w:rsidRPr="005C28AF">
        <w:rPr>
          <w:b/>
          <w:color w:val="000000"/>
          <w:sz w:val="20"/>
          <w:szCs w:val="20"/>
          <w:u w:color="000000"/>
        </w:rPr>
        <w:t>testület</w:t>
      </w:r>
      <w:proofErr w:type="spellEnd"/>
    </w:p>
    <w:p w14:paraId="2B1C7CC6" w14:textId="77777777" w:rsidR="005D5363" w:rsidRPr="00CE3859" w:rsidRDefault="005D5363" w:rsidP="00950362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Burkus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Egon – promoter</w:t>
      </w:r>
      <w:r w:rsidR="00950362" w:rsidRPr="00950362">
        <w:rPr>
          <w:color w:val="000000"/>
          <w:sz w:val="20"/>
          <w:szCs w:val="20"/>
          <w:u w:color="000000"/>
        </w:rPr>
        <w:t xml:space="preserve"> </w:t>
      </w:r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Móni</w:t>
      </w:r>
      <w:proofErr w:type="spellEnd"/>
      <w:r w:rsidR="00950362"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István</w:t>
      </w:r>
      <w:proofErr w:type="spellEnd"/>
    </w:p>
    <w:p w14:paraId="7EEB90CB" w14:textId="77777777" w:rsidR="00911D2E" w:rsidRPr="00CE3859" w:rsidRDefault="00911D2E" w:rsidP="00950362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2135 </w:t>
      </w:r>
      <w:proofErr w:type="spellStart"/>
      <w:r w:rsidRPr="00CE3859">
        <w:rPr>
          <w:color w:val="000000"/>
          <w:sz w:val="20"/>
          <w:szCs w:val="20"/>
          <w:u w:color="000000"/>
        </w:rPr>
        <w:t>Csörög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Alkotmány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u. 17.</w:t>
      </w:r>
      <w:r w:rsidR="00950362" w:rsidRPr="00950362">
        <w:rPr>
          <w:color w:val="000000"/>
          <w:sz w:val="20"/>
          <w:szCs w:val="20"/>
          <w:u w:color="000000"/>
        </w:rPr>
        <w:t xml:space="preserve"> </w:t>
      </w:r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Vinoczai</w:t>
      </w:r>
      <w:proofErr w:type="spellEnd"/>
      <w:r w:rsidR="00950362" w:rsidRPr="00CE3859">
        <w:rPr>
          <w:color w:val="000000"/>
          <w:sz w:val="20"/>
          <w:szCs w:val="20"/>
          <w:u w:color="000000"/>
        </w:rPr>
        <w:t xml:space="preserve"> Attila</w:t>
      </w:r>
    </w:p>
    <w:p w14:paraId="2E1EA5EC" w14:textId="77777777" w:rsidR="00911D2E" w:rsidRPr="00CE3859" w:rsidRDefault="00911D2E" w:rsidP="00911D2E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</w:rPr>
        <w:t>email:</w:t>
      </w:r>
      <w:r w:rsidRPr="00CE3859">
        <w:rPr>
          <w:color w:val="000000"/>
          <w:sz w:val="20"/>
          <w:szCs w:val="20"/>
          <w:u w:color="000000"/>
        </w:rPr>
        <w:t xml:space="preserve"> </w:t>
      </w:r>
      <w:hyperlink r:id="rId8" w:history="1">
        <w:r w:rsidRPr="00CE3859">
          <w:rPr>
            <w:rStyle w:val="Hiperhivatkozs"/>
            <w:sz w:val="20"/>
            <w:szCs w:val="20"/>
          </w:rPr>
          <w:t>gfs@gfs.hu</w:t>
        </w:r>
      </w:hyperlink>
    </w:p>
    <w:p w14:paraId="68D0110B" w14:textId="77777777" w:rsidR="00911D2E" w:rsidRPr="00CE3859" w:rsidRDefault="00911D2E" w:rsidP="00911D2E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</w:rPr>
      </w:pPr>
      <w:proofErr w:type="spellStart"/>
      <w:r w:rsidRPr="00CE3859">
        <w:rPr>
          <w:color w:val="000000"/>
          <w:sz w:val="20"/>
          <w:szCs w:val="20"/>
        </w:rPr>
        <w:t>telefon</w:t>
      </w:r>
      <w:proofErr w:type="spellEnd"/>
      <w:r w:rsidRPr="00CE3859">
        <w:rPr>
          <w:color w:val="000000"/>
          <w:sz w:val="20"/>
          <w:szCs w:val="20"/>
        </w:rPr>
        <w:t>: +36 30 9322 031</w:t>
      </w:r>
    </w:p>
    <w:p w14:paraId="31880DA0" w14:textId="77777777" w:rsidR="00950362" w:rsidRPr="00CE3859" w:rsidRDefault="00950362" w:rsidP="00344B15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4B7F7ECD" w14:textId="1EAF0815" w:rsidR="005D5363" w:rsidRPr="00CE3859" w:rsidRDefault="00911D2E" w:rsidP="005C28AF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5C28AF">
        <w:rPr>
          <w:b/>
          <w:color w:val="000000"/>
          <w:sz w:val="20"/>
          <w:szCs w:val="20"/>
          <w:u w:color="000000"/>
        </w:rPr>
        <w:t>GFS Racing Team</w:t>
      </w:r>
      <w:r w:rsidR="00950362" w:rsidRPr="00950362">
        <w:rPr>
          <w:color w:val="000000"/>
          <w:sz w:val="20"/>
          <w:szCs w:val="20"/>
          <w:u w:color="000000"/>
        </w:rPr>
        <w:t xml:space="preserve"> </w:t>
      </w:r>
      <w:r w:rsidR="005C28AF">
        <w:rPr>
          <w:color w:val="000000"/>
          <w:sz w:val="20"/>
          <w:szCs w:val="20"/>
          <w:u w:color="000000"/>
        </w:rPr>
        <w:tab/>
      </w:r>
      <w:proofErr w:type="spellStart"/>
      <w:r w:rsidR="00950362" w:rsidRPr="005C28AF">
        <w:rPr>
          <w:b/>
          <w:color w:val="000000"/>
          <w:sz w:val="20"/>
          <w:szCs w:val="20"/>
          <w:u w:color="000000"/>
        </w:rPr>
        <w:t>Szakági</w:t>
      </w:r>
      <w:proofErr w:type="spellEnd"/>
      <w:r w:rsidR="00950362" w:rsidRPr="005C28AF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="00950362" w:rsidRPr="005C28AF">
        <w:rPr>
          <w:b/>
          <w:color w:val="000000"/>
          <w:sz w:val="20"/>
          <w:szCs w:val="20"/>
          <w:u w:color="000000"/>
        </w:rPr>
        <w:t>megfigyelő</w:t>
      </w:r>
      <w:proofErr w:type="spellEnd"/>
    </w:p>
    <w:p w14:paraId="753069D8" w14:textId="594955AD" w:rsidR="005D5363" w:rsidRPr="00CE3859" w:rsidRDefault="005D5363" w:rsidP="00950362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Harcsa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Bernadett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– </w:t>
      </w:r>
      <w:proofErr w:type="spellStart"/>
      <w:r w:rsidRPr="00CE3859">
        <w:rPr>
          <w:color w:val="000000"/>
          <w:sz w:val="20"/>
          <w:szCs w:val="20"/>
          <w:u w:color="000000"/>
        </w:rPr>
        <w:t>szervezési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asszisztens</w:t>
      </w:r>
      <w:proofErr w:type="spellEnd"/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Szigetvári</w:t>
      </w:r>
      <w:proofErr w:type="spellEnd"/>
      <w:r w:rsidR="00950362"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Mátyás</w:t>
      </w:r>
      <w:proofErr w:type="spellEnd"/>
    </w:p>
    <w:p w14:paraId="5D596878" w14:textId="77777777" w:rsidR="00911D2E" w:rsidRPr="00CE3859" w:rsidRDefault="00911D2E" w:rsidP="00911D2E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2135 </w:t>
      </w:r>
      <w:proofErr w:type="spellStart"/>
      <w:r w:rsidRPr="00CE3859">
        <w:rPr>
          <w:color w:val="000000"/>
          <w:sz w:val="20"/>
          <w:szCs w:val="20"/>
          <w:u w:color="000000"/>
        </w:rPr>
        <w:t>Csörög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Alkotmány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u. 17.</w:t>
      </w:r>
    </w:p>
    <w:p w14:paraId="4A09BE1A" w14:textId="77777777" w:rsidR="00911D2E" w:rsidRPr="00CE3859" w:rsidRDefault="00911D2E" w:rsidP="00911D2E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</w:rPr>
        <w:t>email:</w:t>
      </w:r>
      <w:r w:rsidRPr="00CE3859">
        <w:rPr>
          <w:color w:val="000000"/>
          <w:sz w:val="20"/>
          <w:szCs w:val="20"/>
          <w:u w:color="000000"/>
        </w:rPr>
        <w:t xml:space="preserve"> </w:t>
      </w:r>
      <w:hyperlink r:id="rId9" w:history="1">
        <w:r w:rsidRPr="00CE3859">
          <w:rPr>
            <w:rStyle w:val="Hiperhivatkozs"/>
            <w:sz w:val="20"/>
            <w:szCs w:val="20"/>
          </w:rPr>
          <w:t>info@gfs.hu</w:t>
        </w:r>
      </w:hyperlink>
    </w:p>
    <w:p w14:paraId="72CEC49B" w14:textId="77777777" w:rsidR="00911D2E" w:rsidRPr="00CE3859" w:rsidRDefault="00911D2E" w:rsidP="00911D2E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</w:rPr>
      </w:pPr>
      <w:proofErr w:type="spellStart"/>
      <w:r w:rsidRPr="00CE3859">
        <w:rPr>
          <w:color w:val="000000"/>
          <w:sz w:val="20"/>
          <w:szCs w:val="20"/>
        </w:rPr>
        <w:t>telefon</w:t>
      </w:r>
      <w:proofErr w:type="spellEnd"/>
      <w:r w:rsidRPr="00CE3859">
        <w:rPr>
          <w:color w:val="000000"/>
          <w:sz w:val="20"/>
          <w:szCs w:val="20"/>
        </w:rPr>
        <w:t>: +36 30 491 9122</w:t>
      </w:r>
    </w:p>
    <w:p w14:paraId="5FD19F3F" w14:textId="77777777" w:rsidR="00950362" w:rsidRPr="00CE3859" w:rsidRDefault="00950362" w:rsidP="00CE3859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7D72C14" w14:textId="3E19AC21" w:rsidR="005D5363" w:rsidRPr="00CE3859" w:rsidRDefault="005D5363" w:rsidP="00950362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5C28AF">
        <w:rPr>
          <w:b/>
          <w:color w:val="000000"/>
          <w:sz w:val="20"/>
          <w:szCs w:val="20"/>
          <w:u w:color="000000"/>
        </w:rPr>
        <w:t>Vezető</w:t>
      </w:r>
      <w:proofErr w:type="spellEnd"/>
      <w:r w:rsidRPr="005C28AF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C28AF">
        <w:rPr>
          <w:b/>
          <w:color w:val="000000"/>
          <w:sz w:val="20"/>
          <w:szCs w:val="20"/>
          <w:u w:color="000000"/>
        </w:rPr>
        <w:t>technikai</w:t>
      </w:r>
      <w:proofErr w:type="spellEnd"/>
      <w:r w:rsidRPr="005C28AF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C28AF">
        <w:rPr>
          <w:b/>
          <w:color w:val="000000"/>
          <w:sz w:val="20"/>
          <w:szCs w:val="20"/>
          <w:u w:color="000000"/>
        </w:rPr>
        <w:t>ellenőr</w:t>
      </w:r>
      <w:proofErr w:type="spellEnd"/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5C28AF">
        <w:rPr>
          <w:b/>
          <w:color w:val="000000"/>
          <w:sz w:val="20"/>
          <w:szCs w:val="20"/>
          <w:u w:color="000000"/>
        </w:rPr>
        <w:t>Versenytitkár</w:t>
      </w:r>
      <w:proofErr w:type="spellEnd"/>
    </w:p>
    <w:p w14:paraId="64C2A154" w14:textId="77777777" w:rsidR="005D5363" w:rsidRPr="00CE3859" w:rsidRDefault="005D5363" w:rsidP="00950362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Perjési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Zsolt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(MNASZ)</w:t>
      </w:r>
      <w:r w:rsidR="00950362" w:rsidRPr="00950362">
        <w:rPr>
          <w:color w:val="000000"/>
          <w:sz w:val="20"/>
          <w:szCs w:val="20"/>
          <w:u w:color="000000"/>
        </w:rPr>
        <w:t xml:space="preserve"> </w:t>
      </w:r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Venesz</w:t>
      </w:r>
      <w:proofErr w:type="spellEnd"/>
      <w:r w:rsidR="00950362"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Ágnes</w:t>
      </w:r>
      <w:proofErr w:type="spellEnd"/>
    </w:p>
    <w:p w14:paraId="2837FBA0" w14:textId="77777777" w:rsidR="00950362" w:rsidRPr="00CE3859" w:rsidRDefault="00950362" w:rsidP="00990EB6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6BD0105" w14:textId="5B6D99ED" w:rsidR="005D5363" w:rsidRPr="005C28AF" w:rsidRDefault="005D5363" w:rsidP="00950362">
      <w:pPr>
        <w:spacing w:line="276" w:lineRule="auto"/>
        <w:ind w:firstLine="567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C28AF">
        <w:rPr>
          <w:b/>
          <w:color w:val="000000"/>
          <w:sz w:val="20"/>
          <w:szCs w:val="20"/>
          <w:u w:color="000000"/>
        </w:rPr>
        <w:t>Média</w:t>
      </w:r>
      <w:proofErr w:type="spellEnd"/>
    </w:p>
    <w:p w14:paraId="1BDCD2C4" w14:textId="77777777" w:rsidR="005D5363" w:rsidRPr="00CE3859" w:rsidRDefault="005D5363" w:rsidP="005D5363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Lengyel Csaba</w:t>
      </w:r>
    </w:p>
    <w:p w14:paraId="46A04A91" w14:textId="567BF87F" w:rsidR="00950362" w:rsidRDefault="005D5363" w:rsidP="00E36D9D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Habony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Norbert</w:t>
      </w:r>
    </w:p>
    <w:p w14:paraId="6CF907AF" w14:textId="77777777" w:rsidR="00344B15" w:rsidRDefault="00344B15" w:rsidP="00E36D9D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0E5974F2" w14:textId="4309E40B" w:rsidR="00950362" w:rsidRPr="00950362" w:rsidRDefault="00950362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licencek</w:t>
      </w:r>
    </w:p>
    <w:p w14:paraId="18E81A58" w14:textId="356A5C3E" w:rsidR="00950362" w:rsidRDefault="00950362" w:rsidP="00665BF1">
      <w:pPr>
        <w:pStyle w:val="Cm2Sz"/>
        <w:numPr>
          <w:ilvl w:val="1"/>
          <w:numId w:val="3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A gyorsasági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szaká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sv-SE"/>
        </w:rPr>
        <w:t>gra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sv-SE"/>
        </w:rPr>
        <w:t xml:space="preserve">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rv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nyes versenyzői licencet csak olyan versenyző kaphat:</w:t>
      </w:r>
    </w:p>
    <w:p w14:paraId="24E2D138" w14:textId="77777777" w:rsidR="00344B15" w:rsidRPr="00344B15" w:rsidRDefault="00344B15" w:rsidP="00344B15">
      <w:pPr>
        <w:tabs>
          <w:tab w:val="left" w:pos="567"/>
        </w:tabs>
        <w:rPr>
          <w:sz w:val="20"/>
          <w:szCs w:val="20"/>
          <w:lang w:val="hu-HU" w:eastAsia="hu-HU"/>
        </w:rPr>
      </w:pPr>
    </w:p>
    <w:p w14:paraId="6A4B54B8" w14:textId="4D863C91" w:rsidR="00344B15" w:rsidRPr="0030176A" w:rsidRDefault="00950362" w:rsidP="00877452">
      <w:pPr>
        <w:pStyle w:val="Cm3Sz"/>
        <w:numPr>
          <w:ilvl w:val="2"/>
          <w:numId w:val="3"/>
        </w:numPr>
        <w:tabs>
          <w:tab w:val="clear" w:pos="680"/>
        </w:tabs>
        <w:spacing w:line="360" w:lineRule="auto"/>
        <w:ind w:left="1134"/>
        <w:rPr>
          <w:sz w:val="20"/>
          <w:szCs w:val="20"/>
        </w:rPr>
      </w:pPr>
      <w:r w:rsidRPr="0030176A">
        <w:rPr>
          <w:rFonts w:ascii="Times New Roman" w:eastAsia="Arial Unicode MS" w:hAnsi="Times New Roman" w:cs="Times New Roman"/>
          <w:sz w:val="20"/>
          <w:szCs w:val="20"/>
        </w:rPr>
        <w:t xml:space="preserve">aki rendelkezik legalább „B" </w:t>
      </w:r>
      <w:proofErr w:type="spellStart"/>
      <w:r w:rsidRPr="0030176A">
        <w:rPr>
          <w:rFonts w:ascii="Times New Roman" w:eastAsia="Arial Unicode MS" w:hAnsi="Times New Roman" w:cs="Times New Roman"/>
          <w:sz w:val="20"/>
          <w:szCs w:val="20"/>
        </w:rPr>
        <w:t>kateg</w:t>
      </w:r>
      <w:r w:rsidRPr="0030176A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30176A">
        <w:rPr>
          <w:rFonts w:ascii="Times New Roman" w:eastAsia="Arial Unicode MS" w:hAnsi="Times New Roman" w:cs="Times New Roman"/>
          <w:sz w:val="20"/>
          <w:szCs w:val="20"/>
        </w:rPr>
        <w:t>riára</w:t>
      </w:r>
      <w:proofErr w:type="spellEnd"/>
      <w:r w:rsidRPr="0030176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30176A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0176A">
        <w:rPr>
          <w:rFonts w:ascii="Times New Roman" w:eastAsia="Arial Unicode MS" w:hAnsi="Times New Roman" w:cs="Times New Roman"/>
          <w:sz w:val="20"/>
          <w:szCs w:val="20"/>
        </w:rPr>
        <w:t>rv</w:t>
      </w:r>
      <w:proofErr w:type="spellEnd"/>
      <w:r w:rsidRPr="0030176A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0176A">
        <w:rPr>
          <w:rFonts w:ascii="Times New Roman" w:eastAsia="Arial Unicode MS" w:hAnsi="Times New Roman" w:cs="Times New Roman"/>
          <w:sz w:val="20"/>
          <w:szCs w:val="20"/>
        </w:rPr>
        <w:t>nyes g</w:t>
      </w:r>
      <w:r w:rsidRPr="0030176A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0176A">
        <w:rPr>
          <w:rFonts w:ascii="Times New Roman" w:eastAsia="Arial Unicode MS" w:hAnsi="Times New Roman" w:cs="Times New Roman"/>
          <w:sz w:val="20"/>
          <w:szCs w:val="20"/>
        </w:rPr>
        <w:t>pjárművezetői</w:t>
      </w:r>
      <w:proofErr w:type="spellEnd"/>
      <w:r w:rsidRPr="0030176A">
        <w:rPr>
          <w:rFonts w:ascii="Times New Roman" w:eastAsia="Arial Unicode MS" w:hAnsi="Times New Roman" w:cs="Times New Roman"/>
          <w:sz w:val="20"/>
          <w:szCs w:val="20"/>
        </w:rPr>
        <w:t xml:space="preserve"> enged</w:t>
      </w:r>
      <w:r w:rsidRPr="0030176A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0176A">
        <w:rPr>
          <w:rFonts w:ascii="Times New Roman" w:eastAsia="Arial Unicode MS" w:hAnsi="Times New Roman" w:cs="Times New Roman"/>
          <w:sz w:val="20"/>
          <w:szCs w:val="20"/>
        </w:rPr>
        <w:t>llyel</w:t>
      </w:r>
      <w:proofErr w:type="spellEnd"/>
      <w:r w:rsidRPr="0030176A">
        <w:rPr>
          <w:rFonts w:ascii="Times New Roman" w:eastAsia="Arial Unicode MS" w:hAnsi="Times New Roman" w:cs="Times New Roman"/>
          <w:sz w:val="20"/>
          <w:szCs w:val="20"/>
        </w:rPr>
        <w:t xml:space="preserve"> és az előírt k</w:t>
      </w:r>
      <w:r w:rsidRPr="0030176A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30176A">
        <w:rPr>
          <w:rFonts w:ascii="Times New Roman" w:eastAsia="Arial Unicode MS" w:hAnsi="Times New Roman" w:cs="Times New Roman"/>
          <w:sz w:val="20"/>
          <w:szCs w:val="20"/>
        </w:rPr>
        <w:t>telező</w:t>
      </w:r>
      <w:proofErr w:type="spellEnd"/>
      <w:r w:rsidRPr="0030176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30176A">
        <w:rPr>
          <w:rFonts w:ascii="Times New Roman" w:eastAsia="Arial Unicode MS" w:hAnsi="Times New Roman" w:cs="Times New Roman"/>
          <w:sz w:val="20"/>
          <w:szCs w:val="20"/>
        </w:rPr>
        <w:t>tesztvezet</w:t>
      </w:r>
      <w:proofErr w:type="spellEnd"/>
      <w:r w:rsidRPr="0030176A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0176A">
        <w:rPr>
          <w:rFonts w:ascii="Times New Roman" w:eastAsia="Arial Unicode MS" w:hAnsi="Times New Roman" w:cs="Times New Roman"/>
          <w:sz w:val="20"/>
          <w:szCs w:val="20"/>
        </w:rPr>
        <w:t>st</w:t>
      </w:r>
      <w:proofErr w:type="spellEnd"/>
      <w:r w:rsidRPr="0030176A">
        <w:rPr>
          <w:rFonts w:ascii="Times New Roman" w:eastAsia="Arial Unicode MS" w:hAnsi="Times New Roman" w:cs="Times New Roman"/>
          <w:sz w:val="20"/>
          <w:szCs w:val="20"/>
        </w:rPr>
        <w:t xml:space="preserve"> (vezet</w:t>
      </w:r>
      <w:r w:rsidRPr="0030176A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0176A">
        <w:rPr>
          <w:rFonts w:ascii="Times New Roman" w:eastAsia="Arial Unicode MS" w:hAnsi="Times New Roman" w:cs="Times New Roman"/>
          <w:sz w:val="20"/>
          <w:szCs w:val="20"/>
        </w:rPr>
        <w:t>stechnikai</w:t>
      </w:r>
      <w:proofErr w:type="spellEnd"/>
      <w:r w:rsidRPr="0030176A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30176A">
        <w:rPr>
          <w:rFonts w:ascii="Times New Roman" w:eastAsia="Arial Unicode MS" w:hAnsi="Times New Roman" w:cs="Times New Roman"/>
          <w:sz w:val="20"/>
          <w:szCs w:val="20"/>
        </w:rPr>
        <w:t>felm</w:t>
      </w:r>
      <w:proofErr w:type="spellEnd"/>
      <w:r w:rsidRPr="0030176A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0176A">
        <w:rPr>
          <w:rFonts w:ascii="Times New Roman" w:eastAsia="Arial Unicode MS" w:hAnsi="Times New Roman" w:cs="Times New Roman"/>
          <w:sz w:val="20"/>
          <w:szCs w:val="20"/>
        </w:rPr>
        <w:t>r</w:t>
      </w:r>
      <w:r w:rsidRPr="0030176A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0176A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r w:rsidRPr="0030176A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0176A">
        <w:rPr>
          <w:rFonts w:ascii="Times New Roman" w:eastAsia="Arial Unicode MS" w:hAnsi="Times New Roman" w:cs="Times New Roman"/>
          <w:sz w:val="20"/>
          <w:szCs w:val="20"/>
        </w:rPr>
        <w:t xml:space="preserve">s alkalmassági vizsgálat) sikeresen teljesíti. </w:t>
      </w:r>
    </w:p>
    <w:p w14:paraId="1C0D17EC" w14:textId="182F701E" w:rsidR="00EA2521" w:rsidRDefault="00EA2521" w:rsidP="00877452">
      <w:pPr>
        <w:pStyle w:val="Cm3Sz"/>
        <w:numPr>
          <w:ilvl w:val="2"/>
          <w:numId w:val="3"/>
        </w:numPr>
        <w:tabs>
          <w:tab w:val="clear" w:pos="680"/>
        </w:tabs>
        <w:spacing w:line="360" w:lineRule="auto"/>
        <w:ind w:left="113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Akik nem rendelkeznek </w:t>
      </w:r>
      <w:r w:rsidR="00387628">
        <w:rPr>
          <w:rFonts w:ascii="Times New Roman" w:hAnsi="Times New Roman" w:cs="Times New Roman"/>
          <w:color w:val="FF0000"/>
          <w:sz w:val="20"/>
          <w:szCs w:val="20"/>
        </w:rPr>
        <w:t>„B” kategóriás érvényes gépjárművezetői engedéllyel,</w:t>
      </w:r>
      <w:r w:rsidRPr="00EA2521">
        <w:rPr>
          <w:rFonts w:ascii="Times New Roman" w:hAnsi="Times New Roman" w:cs="Times New Roman"/>
          <w:color w:val="FF0000"/>
          <w:sz w:val="20"/>
          <w:szCs w:val="20"/>
        </w:rPr>
        <w:t xml:space="preserve"> a szakág saját elbírálása alapján enged</w:t>
      </w:r>
      <w:r w:rsidRPr="00EA2521">
        <w:rPr>
          <w:rFonts w:ascii="Times New Roman" w:hAnsi="Times New Roman" w:cs="Times New Roman"/>
          <w:color w:val="FF0000"/>
          <w:sz w:val="20"/>
          <w:szCs w:val="20"/>
          <w:lang w:val="fr-FR"/>
        </w:rPr>
        <w:t>é</w:t>
      </w:r>
      <w:proofErr w:type="spellStart"/>
      <w:r w:rsidRPr="00EA2521">
        <w:rPr>
          <w:rFonts w:ascii="Times New Roman" w:hAnsi="Times New Roman" w:cs="Times New Roman"/>
          <w:color w:val="FF0000"/>
          <w:sz w:val="20"/>
          <w:szCs w:val="20"/>
        </w:rPr>
        <w:t>lyt</w:t>
      </w:r>
      <w:proofErr w:type="spellEnd"/>
      <w:r w:rsidRPr="00EA2521">
        <w:rPr>
          <w:rFonts w:ascii="Times New Roman" w:hAnsi="Times New Roman" w:cs="Times New Roman"/>
          <w:color w:val="FF0000"/>
          <w:sz w:val="20"/>
          <w:szCs w:val="20"/>
        </w:rPr>
        <w:t xml:space="preserve"> ad</w:t>
      </w:r>
      <w:r w:rsidR="00387628">
        <w:rPr>
          <w:rFonts w:ascii="Times New Roman" w:hAnsi="Times New Roman" w:cs="Times New Roman"/>
          <w:color w:val="FF0000"/>
          <w:sz w:val="20"/>
          <w:szCs w:val="20"/>
        </w:rPr>
        <w:t>hat</w:t>
      </w:r>
      <w:r w:rsidR="00E36D9D">
        <w:rPr>
          <w:rFonts w:ascii="Times New Roman" w:hAnsi="Times New Roman" w:cs="Times New Roman"/>
          <w:color w:val="FF0000"/>
          <w:sz w:val="20"/>
          <w:szCs w:val="20"/>
        </w:rPr>
        <w:t xml:space="preserve"> a licenc kiadására.</w:t>
      </w:r>
    </w:p>
    <w:p w14:paraId="6FE04D97" w14:textId="77777777" w:rsidR="00A23AC6" w:rsidRPr="00A23AC6" w:rsidRDefault="00A23AC6" w:rsidP="00A23AC6">
      <w:pPr>
        <w:ind w:left="1134"/>
        <w:rPr>
          <w:sz w:val="20"/>
          <w:szCs w:val="20"/>
          <w:lang w:val="hu-HU" w:eastAsia="hu-HU"/>
        </w:rPr>
      </w:pPr>
    </w:p>
    <w:p w14:paraId="65AD6CE7" w14:textId="7C9EC49F" w:rsidR="0086508D" w:rsidRPr="004C354C" w:rsidRDefault="00950362" w:rsidP="004C354C">
      <w:pPr>
        <w:pStyle w:val="Cm3Sz"/>
        <w:numPr>
          <w:ilvl w:val="2"/>
          <w:numId w:val="3"/>
        </w:numPr>
        <w:tabs>
          <w:tab w:val="clear" w:pos="68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>aki rendelkezik a Gyorsasági Szakági Bizottság licencváltási enged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>ly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vel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>;</w:t>
      </w:r>
    </w:p>
    <w:p w14:paraId="5AD60BDD" w14:textId="77777777" w:rsidR="00866951" w:rsidRPr="00866951" w:rsidRDefault="00866951" w:rsidP="00866951">
      <w:pPr>
        <w:rPr>
          <w:lang w:val="hu-HU" w:eastAsia="hu-HU"/>
        </w:rPr>
      </w:pPr>
    </w:p>
    <w:p w14:paraId="2092D3C3" w14:textId="095F8800" w:rsidR="00C95A45" w:rsidRPr="00871B44" w:rsidRDefault="00950362" w:rsidP="00877452">
      <w:pPr>
        <w:pStyle w:val="Cm2Sz"/>
        <w:numPr>
          <w:ilvl w:val="1"/>
          <w:numId w:val="3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  <w:lang w:val="en-US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A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versenyz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sben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csak olyan versenyző vehet r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szt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, aki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rv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nyes gyorsasági szabályismereti vizsgával rendelkezik. A gyorsasági szabályismereti vizsga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rv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nyess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de-DE"/>
        </w:rPr>
        <w:t>ge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de-DE"/>
        </w:rPr>
        <w:t>: t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árgy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v (a vizsga sikeres teljesít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>ve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>december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31.</w:t>
      </w:r>
    </w:p>
    <w:p w14:paraId="1C444FBE" w14:textId="6F8C1981" w:rsidR="00C95A45" w:rsidRPr="00871B44" w:rsidRDefault="00950362" w:rsidP="00C95A45">
      <w:pPr>
        <w:pStyle w:val="Cm2Sz"/>
        <w:numPr>
          <w:ilvl w:val="1"/>
          <w:numId w:val="3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A Gyorsasági Szakági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Bizottsá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>g b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ármely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versenyzőt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tesztvezet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sre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k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telezheti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. Ilyen esetben a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tesztvezet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s a licenc kiváltásnak felt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it-IT"/>
        </w:rPr>
        <w:t>tele.</w:t>
      </w:r>
    </w:p>
    <w:p w14:paraId="154DDBA4" w14:textId="09EBD964" w:rsidR="004647E0" w:rsidRPr="00871B44" w:rsidRDefault="00950362" w:rsidP="004647E0">
      <w:pPr>
        <w:pStyle w:val="Cm2Sz"/>
        <w:numPr>
          <w:ilvl w:val="1"/>
          <w:numId w:val="3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A licenc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ig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da-DK"/>
        </w:rPr>
        <w:t>nyl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dja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s a licenckiváltás k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vetelm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nyeinek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általános felsorolása az MNASZ Licencek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s Igazolványok szabályzatban szerepel.</w:t>
      </w:r>
    </w:p>
    <w:p w14:paraId="3A99F103" w14:textId="0C30491A" w:rsidR="004647E0" w:rsidRPr="004647E0" w:rsidRDefault="004647E0" w:rsidP="004647E0">
      <w:pPr>
        <w:pStyle w:val="Cm2Sz"/>
        <w:numPr>
          <w:ilvl w:val="1"/>
          <w:numId w:val="3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Az FIA Swift </w:t>
      </w:r>
      <w:proofErr w:type="spellStart"/>
      <w:r>
        <w:rPr>
          <w:rFonts w:ascii="Times New Roman" w:eastAsia="Arial Unicode MS" w:hAnsi="Times New Roman" w:cs="Times New Roman"/>
          <w:sz w:val="20"/>
          <w:szCs w:val="20"/>
        </w:rPr>
        <w:t>Cup</w:t>
      </w:r>
      <w:proofErr w:type="spellEnd"/>
      <w:r>
        <w:rPr>
          <w:rFonts w:ascii="Times New Roman" w:eastAsia="Arial Unicode MS" w:hAnsi="Times New Roman" w:cs="Times New Roman"/>
          <w:sz w:val="20"/>
          <w:szCs w:val="20"/>
        </w:rPr>
        <w:t xml:space="preserve"> Europe sorozatban elfogadott licencek:</w:t>
      </w:r>
    </w:p>
    <w:p w14:paraId="2763D9BC" w14:textId="77777777" w:rsidR="00C95A45" w:rsidRPr="00C95A45" w:rsidRDefault="00C95A45" w:rsidP="00C95A45">
      <w:pPr>
        <w:rPr>
          <w:lang w:val="hu-HU" w:eastAsia="hu-HU"/>
        </w:rPr>
      </w:pPr>
    </w:p>
    <w:p w14:paraId="3CA4BA65" w14:textId="3EC6DEF4" w:rsidR="00950362" w:rsidRDefault="00871B44" w:rsidP="00665BF1">
      <w:pPr>
        <w:pStyle w:val="Cm2Sz"/>
        <w:numPr>
          <w:ilvl w:val="2"/>
          <w:numId w:val="3"/>
        </w:numPr>
        <w:tabs>
          <w:tab w:val="clear" w:pos="680"/>
          <w:tab w:val="left" w:pos="1843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„Arany” és</w:t>
      </w:r>
      <w:r w:rsidR="00063E9B"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950362" w:rsidRPr="00950362">
        <w:rPr>
          <w:rFonts w:ascii="Times New Roman" w:eastAsia="Arial Unicode MS" w:hAnsi="Times New Roman" w:cs="Times New Roman"/>
          <w:sz w:val="20"/>
          <w:szCs w:val="20"/>
        </w:rPr>
        <w:t>„A” versenyzői licenc</w:t>
      </w:r>
    </w:p>
    <w:p w14:paraId="74BEADF2" w14:textId="77777777" w:rsidR="00B94BE9" w:rsidRPr="00B94BE9" w:rsidRDefault="00B94BE9" w:rsidP="00B94BE9">
      <w:pPr>
        <w:rPr>
          <w:lang w:val="hu-HU" w:eastAsia="hu-HU"/>
        </w:rPr>
      </w:pPr>
    </w:p>
    <w:p w14:paraId="637422CF" w14:textId="696EFE33" w:rsidR="0030176A" w:rsidRDefault="00DC4457" w:rsidP="0030176A">
      <w:pPr>
        <w:pStyle w:val="Alaprtelmezett"/>
        <w:numPr>
          <w:ilvl w:val="2"/>
          <w:numId w:val="3"/>
        </w:numPr>
        <w:tabs>
          <w:tab w:val="clear" w:pos="680"/>
          <w:tab w:val="left" w:pos="709"/>
        </w:tabs>
        <w:spacing w:line="360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bármely </w:t>
      </w:r>
      <w:r w:rsidR="0030176A">
        <w:rPr>
          <w:rFonts w:ascii="Times New Roman" w:eastAsia="Arial" w:hAnsi="Times New Roman" w:cs="Times New Roman"/>
          <w:sz w:val="20"/>
          <w:szCs w:val="20"/>
          <w:u w:color="000000"/>
        </w:rPr>
        <w:t>FIA tagország ASN-je által kiállított licenc</w:t>
      </w:r>
    </w:p>
    <w:p w14:paraId="621AD5AC" w14:textId="77777777" w:rsidR="003E7200" w:rsidRPr="00921ECA" w:rsidRDefault="003E7200" w:rsidP="00921ECA">
      <w:pPr>
        <w:pStyle w:val="Alaprtelmezett"/>
        <w:tabs>
          <w:tab w:val="left" w:pos="680"/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/>
        <w:jc w:val="both"/>
        <w:outlineLvl w:val="2"/>
        <w:rPr>
          <w:rFonts w:ascii="Times New Roman" w:eastAsia="Arial" w:hAnsi="Times New Roman" w:cs="Times New Roman"/>
          <w:sz w:val="24"/>
          <w:szCs w:val="24"/>
          <w:u w:color="000000"/>
        </w:rPr>
      </w:pPr>
    </w:p>
    <w:p w14:paraId="1F662EAC" w14:textId="7E42A368" w:rsidR="00921ECA" w:rsidRDefault="00B050D8" w:rsidP="00921ECA">
      <w:pPr>
        <w:pStyle w:val="Cm3Sz"/>
        <w:numPr>
          <w:ilvl w:val="0"/>
          <w:numId w:val="79"/>
        </w:numPr>
        <w:tabs>
          <w:tab w:val="left" w:pos="1360"/>
          <w:tab w:val="left" w:pos="1843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360" w:lineRule="auto"/>
        <w:ind w:left="1134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proofErr w:type="spellStart"/>
      <w:r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azok</w:t>
      </w:r>
      <w:proofErr w:type="spellEnd"/>
      <w:r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akik</w:t>
      </w:r>
      <w:proofErr w:type="spellEnd"/>
      <w:r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bármely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FIA 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tagország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ASN-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je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által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kiállított</w:t>
      </w:r>
      <w:proofErr w:type="spellEnd"/>
      <w:r w:rsidR="00972C4D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972C4D">
        <w:rPr>
          <w:rFonts w:ascii="Times New Roman" w:eastAsia="Arial Unicode MS" w:hAnsi="Times New Roman" w:cs="Times New Roman"/>
          <w:sz w:val="20"/>
          <w:szCs w:val="20"/>
          <w:lang w:val="pt-PT"/>
        </w:rPr>
        <w:t>nemzetközi</w:t>
      </w:r>
      <w:proofErr w:type="spellEnd"/>
      <w:r w:rsidR="00972C4D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972C4D">
        <w:rPr>
          <w:rFonts w:ascii="Times New Roman" w:eastAsia="Arial Unicode MS" w:hAnsi="Times New Roman" w:cs="Times New Roman"/>
          <w:sz w:val="20"/>
          <w:szCs w:val="20"/>
          <w:lang w:val="pt-PT"/>
        </w:rPr>
        <w:t>versenyekre</w:t>
      </w:r>
      <w:proofErr w:type="spellEnd"/>
      <w:r w:rsidR="00972C4D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972C4D">
        <w:rPr>
          <w:rFonts w:ascii="Times New Roman" w:eastAsia="Arial Unicode MS" w:hAnsi="Times New Roman" w:cs="Times New Roman"/>
          <w:sz w:val="20"/>
          <w:szCs w:val="20"/>
          <w:lang w:val="pt-PT"/>
        </w:rPr>
        <w:t>jogosító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a 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tárgyévre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és a 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gyorsasági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szakágra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érvényes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972C4D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versenyzői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licenccel</w:t>
      </w:r>
      <w:proofErr w:type="spellEnd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="0030176A"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rendelkez</w:t>
      </w:r>
      <w:r w:rsidRP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nek</w:t>
      </w:r>
      <w:proofErr w:type="spellEnd"/>
      <w:r w:rsidR="004647E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5D83D227" w14:textId="77777777" w:rsidR="00972C4D" w:rsidRPr="00972C4D" w:rsidRDefault="00972C4D" w:rsidP="00972C4D">
      <w:pPr>
        <w:rPr>
          <w:lang w:val="pt-PT" w:eastAsia="hu-HU"/>
        </w:rPr>
      </w:pPr>
    </w:p>
    <w:p w14:paraId="280AE90A" w14:textId="6A0F46E7" w:rsidR="005D5363" w:rsidRPr="00CE3859" w:rsidRDefault="005D5363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regisztráció</w:t>
      </w:r>
      <w:r w:rsidR="00734542"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 xml:space="preserve"> </w:t>
      </w:r>
    </w:p>
    <w:p w14:paraId="459AE419" w14:textId="15F6995F" w:rsidR="005D5363" w:rsidRDefault="005D5363" w:rsidP="00665BF1">
      <w:pPr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2019-es </w:t>
      </w:r>
      <w:proofErr w:type="spellStart"/>
      <w:r w:rsidR="00F448CB" w:rsidRPr="00CE3859">
        <w:rPr>
          <w:color w:val="FF0000"/>
          <w:sz w:val="20"/>
          <w:szCs w:val="20"/>
          <w:u w:color="000000"/>
        </w:rPr>
        <w:t>egyszeri</w:t>
      </w:r>
      <w:proofErr w:type="spellEnd"/>
      <w:r w:rsidR="00F448CB"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regisztrációs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díja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2</w:t>
      </w:r>
      <w:r w:rsidR="00B2334D">
        <w:rPr>
          <w:color w:val="FF0000"/>
          <w:sz w:val="20"/>
          <w:szCs w:val="20"/>
          <w:u w:color="000000"/>
        </w:rPr>
        <w:t>0</w:t>
      </w:r>
      <w:r w:rsidRPr="00CE3859">
        <w:rPr>
          <w:color w:val="FF0000"/>
          <w:sz w:val="20"/>
          <w:szCs w:val="20"/>
          <w:u w:color="000000"/>
        </w:rPr>
        <w:t>0 €</w:t>
      </w:r>
      <w:r w:rsidR="00E36D9D">
        <w:rPr>
          <w:color w:val="FF0000"/>
          <w:sz w:val="20"/>
          <w:szCs w:val="20"/>
          <w:u w:color="000000"/>
        </w:rPr>
        <w:t xml:space="preserve"> (</w:t>
      </w:r>
      <w:proofErr w:type="spellStart"/>
      <w:r w:rsidR="00E36D9D">
        <w:rPr>
          <w:color w:val="FF0000"/>
          <w:sz w:val="20"/>
          <w:szCs w:val="20"/>
          <w:u w:color="000000"/>
        </w:rPr>
        <w:t>bruttó</w:t>
      </w:r>
      <w:proofErr w:type="spellEnd"/>
      <w:r w:rsidR="00E36D9D">
        <w:rPr>
          <w:color w:val="FF0000"/>
          <w:sz w:val="20"/>
          <w:szCs w:val="20"/>
          <w:u w:color="000000"/>
        </w:rPr>
        <w:t>)</w:t>
      </w:r>
      <w:r w:rsidRPr="00CE3859">
        <w:rPr>
          <w:color w:val="FF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FF0000"/>
          <w:sz w:val="20"/>
          <w:szCs w:val="20"/>
          <w:u w:color="000000"/>
        </w:rPr>
        <w:t>mely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vissza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nem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térítendő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és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az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áfát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tartalmazza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02DB155E" w14:textId="77777777" w:rsidR="00384142" w:rsidRPr="00CE3859" w:rsidRDefault="00384142" w:rsidP="004C354C">
      <w:pPr>
        <w:tabs>
          <w:tab w:val="left" w:pos="567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29CF7497" w14:textId="77777777" w:rsidR="00384142" w:rsidRDefault="00384142" w:rsidP="002D7C91">
      <w:pPr>
        <w:numPr>
          <w:ilvl w:val="1"/>
          <w:numId w:val="3"/>
        </w:numPr>
        <w:spacing w:line="360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rFonts w:eastAsia="Arial"/>
          <w:color w:val="000000"/>
          <w:sz w:val="20"/>
          <w:szCs w:val="20"/>
          <w:u w:color="000000"/>
        </w:rPr>
        <w:t xml:space="preserve">Minden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versenyzőnek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regisztrálnia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regisztrációs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formanyomtatvány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kitöltésével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regisztrációs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díj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befizetésével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Swift Cup Europe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sorozatba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mely</w:t>
      </w:r>
      <w:r w:rsidR="00B2334D">
        <w:rPr>
          <w:rFonts w:eastAsia="Arial"/>
          <w:color w:val="000000"/>
          <w:sz w:val="20"/>
          <w:szCs w:val="20"/>
          <w:u w:color="000000"/>
        </w:rPr>
        <w:t>nek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B2334D">
        <w:rPr>
          <w:rFonts w:eastAsia="Arial"/>
          <w:color w:val="000000"/>
          <w:sz w:val="20"/>
          <w:szCs w:val="20"/>
          <w:u w:color="000000"/>
        </w:rPr>
        <w:t>igazolását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B2334D">
        <w:rPr>
          <w:rFonts w:eastAsia="Arial"/>
          <w:color w:val="000000"/>
          <w:sz w:val="20"/>
          <w:szCs w:val="20"/>
          <w:u w:color="000000"/>
        </w:rPr>
        <w:t>megadott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B2334D">
        <w:rPr>
          <w:rFonts w:eastAsia="Arial"/>
          <w:color w:val="000000"/>
          <w:sz w:val="20"/>
          <w:szCs w:val="20"/>
          <w:u w:color="000000"/>
        </w:rPr>
        <w:t>határidőig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 </w:t>
      </w:r>
      <w:r w:rsidRPr="00CE3859">
        <w:rPr>
          <w:rFonts w:eastAsia="Arial"/>
          <w:color w:val="000000"/>
          <w:sz w:val="20"/>
          <w:szCs w:val="20"/>
          <w:u w:color="000000"/>
        </w:rPr>
        <w:t xml:space="preserve">el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juttatnia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szervezőkhöz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="00B2334D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 </w:t>
      </w:r>
      <w:hyperlink r:id="rId10" w:history="1">
        <w:r w:rsidR="00B2334D" w:rsidRPr="0020694A">
          <w:rPr>
            <w:rStyle w:val="Hiperhivatkozs"/>
            <w:rFonts w:eastAsia="Arial"/>
            <w:sz w:val="20"/>
            <w:szCs w:val="20"/>
          </w:rPr>
          <w:t>info@gfs.hu</w:t>
        </w:r>
      </w:hyperlink>
      <w:r w:rsidR="00B2334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B2334D">
        <w:rPr>
          <w:rFonts w:eastAsia="Arial"/>
          <w:color w:val="000000"/>
          <w:sz w:val="20"/>
          <w:szCs w:val="20"/>
          <w:u w:color="000000"/>
        </w:rPr>
        <w:t>címre</w:t>
      </w:r>
      <w:proofErr w:type="spellEnd"/>
      <w:r w:rsidR="00387628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387628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="00387628">
        <w:rPr>
          <w:rFonts w:eastAsia="Arial"/>
          <w:color w:val="000000"/>
          <w:sz w:val="20"/>
          <w:szCs w:val="20"/>
          <w:u w:color="000000"/>
        </w:rPr>
        <w:t xml:space="preserve"> a swiftcupeurope.com </w:t>
      </w:r>
      <w:proofErr w:type="spellStart"/>
      <w:r w:rsidR="00387628">
        <w:rPr>
          <w:rFonts w:eastAsia="Arial"/>
          <w:color w:val="000000"/>
          <w:sz w:val="20"/>
          <w:szCs w:val="20"/>
          <w:u w:color="000000"/>
        </w:rPr>
        <w:t>honlapon</w:t>
      </w:r>
      <w:proofErr w:type="spellEnd"/>
      <w:r w:rsidR="00387628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387628">
        <w:rPr>
          <w:rFonts w:eastAsia="Arial"/>
          <w:color w:val="000000"/>
          <w:sz w:val="20"/>
          <w:szCs w:val="20"/>
          <w:u w:color="000000"/>
        </w:rPr>
        <w:t>keresztül</w:t>
      </w:r>
      <w:proofErr w:type="spellEnd"/>
      <w:r w:rsidR="00387628">
        <w:rPr>
          <w:rFonts w:eastAsia="Arial"/>
          <w:color w:val="000000"/>
          <w:sz w:val="20"/>
          <w:szCs w:val="20"/>
          <w:u w:color="000000"/>
        </w:rPr>
        <w:t>.</w:t>
      </w:r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szervező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fenntartja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jogot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határidőn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túli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regisztráció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elfogadására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4F73017E" w14:textId="77777777" w:rsidR="004C354C" w:rsidRPr="004C354C" w:rsidRDefault="004C354C" w:rsidP="004C354C">
      <w:p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0F141BF0" w14:textId="61EF22A0" w:rsidR="00025E66" w:rsidRDefault="00025E66" w:rsidP="00B2334D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 </w:t>
      </w:r>
      <w:proofErr w:type="spellStart"/>
      <w:r w:rsidR="00B2334D" w:rsidRPr="00877452">
        <w:rPr>
          <w:b/>
          <w:color w:val="000000"/>
          <w:sz w:val="20"/>
          <w:szCs w:val="20"/>
          <w:u w:color="000000"/>
        </w:rPr>
        <w:t>Regisztrációs</w:t>
      </w:r>
      <w:proofErr w:type="spellEnd"/>
      <w:r w:rsidRPr="00877452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877452">
        <w:rPr>
          <w:b/>
          <w:color w:val="000000"/>
          <w:sz w:val="20"/>
          <w:szCs w:val="20"/>
          <w:u w:color="000000"/>
        </w:rPr>
        <w:t>határidő</w:t>
      </w:r>
      <w:proofErr w:type="spellEnd"/>
      <w:r w:rsidRPr="00877452">
        <w:rPr>
          <w:b/>
          <w:color w:val="000000"/>
          <w:sz w:val="20"/>
          <w:szCs w:val="20"/>
          <w:u w:color="000000"/>
        </w:rPr>
        <w:t xml:space="preserve">: 2019. </w:t>
      </w:r>
      <w:proofErr w:type="spellStart"/>
      <w:r w:rsidRPr="00877452">
        <w:rPr>
          <w:b/>
          <w:color w:val="000000"/>
          <w:sz w:val="20"/>
          <w:szCs w:val="20"/>
          <w:u w:color="000000"/>
        </w:rPr>
        <w:t>április</w:t>
      </w:r>
      <w:proofErr w:type="spellEnd"/>
      <w:r w:rsidRPr="00877452">
        <w:rPr>
          <w:b/>
          <w:color w:val="000000"/>
          <w:sz w:val="20"/>
          <w:szCs w:val="20"/>
          <w:u w:color="000000"/>
        </w:rPr>
        <w:t xml:space="preserve"> 21.</w:t>
      </w:r>
    </w:p>
    <w:p w14:paraId="2E104904" w14:textId="77777777" w:rsidR="004C354C" w:rsidRPr="004C354C" w:rsidRDefault="004C354C" w:rsidP="004C354C">
      <w:p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10CDEA69" w14:textId="05E98C30" w:rsidR="004025EB" w:rsidRPr="004C354C" w:rsidRDefault="00025E66" w:rsidP="004025EB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4C354C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="00B2334D" w:rsidRPr="004C354C">
        <w:rPr>
          <w:color w:val="000000"/>
          <w:sz w:val="20"/>
          <w:szCs w:val="20"/>
          <w:u w:color="000000"/>
        </w:rPr>
        <w:t>regisztrációs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díj</w:t>
      </w:r>
      <w:r w:rsidR="00877452" w:rsidRPr="004C354C">
        <w:rPr>
          <w:color w:val="000000"/>
          <w:sz w:val="20"/>
          <w:szCs w:val="20"/>
          <w:u w:color="000000"/>
        </w:rPr>
        <w:t>at</w:t>
      </w:r>
      <w:proofErr w:type="spellEnd"/>
      <w:r w:rsidR="00877452"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az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alábbi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bankszámlára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kérjük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utalni</w:t>
      </w:r>
      <w:proofErr w:type="spellEnd"/>
    </w:p>
    <w:p w14:paraId="7BFC1566" w14:textId="40D7F532" w:rsidR="004025EB" w:rsidRDefault="004025EB" w:rsidP="00782E52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Forintban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 w:rsidR="00DF084E">
        <w:rPr>
          <w:b/>
          <w:color w:val="000000"/>
          <w:sz w:val="20"/>
          <w:szCs w:val="20"/>
          <w:u w:color="000000"/>
        </w:rPr>
        <w:t>:</w:t>
      </w:r>
    </w:p>
    <w:p w14:paraId="35A7B38D" w14:textId="77777777" w:rsidR="00890B0D" w:rsidRPr="00890B0D" w:rsidRDefault="00890B0D" w:rsidP="00890B0D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0BA25F96" w14:textId="77777777" w:rsidR="00025E66" w:rsidRPr="00CE3859" w:rsidRDefault="00025E66" w:rsidP="00025E66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CE3859">
        <w:rPr>
          <w:color w:val="000000"/>
          <w:sz w:val="20"/>
          <w:szCs w:val="20"/>
          <w:u w:color="000000"/>
        </w:rPr>
        <w:t>Kft</w:t>
      </w:r>
      <w:proofErr w:type="spellEnd"/>
    </w:p>
    <w:p w14:paraId="6F39A594" w14:textId="77777777" w:rsidR="00025E66" w:rsidRPr="00CE3859" w:rsidRDefault="00025E66" w:rsidP="00025E66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Raiffeisen Bank</w:t>
      </w:r>
    </w:p>
    <w:p w14:paraId="2900B85D" w14:textId="0887056E" w:rsidR="00025E66" w:rsidRPr="00CE3859" w:rsidRDefault="00025E66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IBAN: </w:t>
      </w:r>
      <w:r w:rsidR="00642557">
        <w:rPr>
          <w:color w:val="000000"/>
          <w:sz w:val="20"/>
          <w:szCs w:val="20"/>
          <w:u w:color="000000"/>
        </w:rPr>
        <w:t xml:space="preserve">HU44 </w:t>
      </w:r>
      <w:r w:rsidRPr="00CE3859">
        <w:rPr>
          <w:color w:val="000000"/>
          <w:sz w:val="20"/>
          <w:szCs w:val="20"/>
          <w:u w:color="000000"/>
        </w:rPr>
        <w:t>12026001-01516906-00100001</w:t>
      </w:r>
    </w:p>
    <w:p w14:paraId="6CAE84DC" w14:textId="6BB3C2EF" w:rsidR="00025E66" w:rsidRDefault="00025E66" w:rsidP="00C160D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Megjegyzés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rovatba</w:t>
      </w:r>
      <w:proofErr w:type="spellEnd"/>
      <w:r w:rsidRPr="00CE3859">
        <w:rPr>
          <w:color w:val="000000"/>
          <w:sz w:val="20"/>
          <w:szCs w:val="20"/>
          <w:u w:color="000000"/>
        </w:rPr>
        <w:t>:</w:t>
      </w:r>
      <w:r w:rsidR="00642557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</w:rPr>
        <w:t xml:space="preserve">Swift Cup Europe </w:t>
      </w:r>
      <w:proofErr w:type="spellStart"/>
      <w:r w:rsidR="00610CD0">
        <w:rPr>
          <w:color w:val="000000"/>
          <w:sz w:val="20"/>
          <w:szCs w:val="20"/>
          <w:u w:color="000000"/>
        </w:rPr>
        <w:t>regisztrációs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díj</w:t>
      </w:r>
      <w:proofErr w:type="spellEnd"/>
    </w:p>
    <w:p w14:paraId="68C6DFC4" w14:textId="77777777" w:rsidR="00642557" w:rsidRDefault="00642557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3E81F35A" w14:textId="37E65C13" w:rsidR="00642557" w:rsidRDefault="00642557" w:rsidP="00782E52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Euroban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 w:rsidR="00DF084E">
        <w:rPr>
          <w:b/>
          <w:color w:val="000000"/>
          <w:sz w:val="20"/>
          <w:szCs w:val="20"/>
          <w:u w:color="000000"/>
        </w:rPr>
        <w:t>:</w:t>
      </w:r>
    </w:p>
    <w:p w14:paraId="0494A5B3" w14:textId="77777777" w:rsidR="00890B0D" w:rsidRPr="00890B0D" w:rsidRDefault="00890B0D" w:rsidP="00890B0D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45C84E1B" w14:textId="77777777" w:rsidR="00642557" w:rsidRPr="00642557" w:rsidRDefault="00642557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642557">
        <w:rPr>
          <w:color w:val="000000"/>
          <w:sz w:val="20"/>
          <w:szCs w:val="20"/>
          <w:u w:color="000000"/>
        </w:rPr>
        <w:t>Kft</w:t>
      </w:r>
      <w:proofErr w:type="spellEnd"/>
    </w:p>
    <w:p w14:paraId="3069295E" w14:textId="50D3B322" w:rsidR="00642557" w:rsidRPr="00642557" w:rsidRDefault="00642557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VÚB Bank</w:t>
      </w:r>
    </w:p>
    <w:p w14:paraId="4D64C088" w14:textId="06F0CF57" w:rsidR="00642557" w:rsidRPr="00642557" w:rsidRDefault="00642557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IBAN: SK24 0200 0000 0032 1831 9253</w:t>
      </w:r>
    </w:p>
    <w:p w14:paraId="2D3B02E4" w14:textId="1B6727BC" w:rsidR="00642557" w:rsidRPr="00642557" w:rsidRDefault="00642557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642557">
        <w:rPr>
          <w:color w:val="000000"/>
          <w:sz w:val="20"/>
          <w:szCs w:val="20"/>
          <w:u w:color="000000"/>
        </w:rPr>
        <w:t>Megjegyzés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rovatba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: Swift Cup Europe </w:t>
      </w:r>
      <w:proofErr w:type="spellStart"/>
      <w:r w:rsidRPr="00642557">
        <w:rPr>
          <w:color w:val="000000"/>
          <w:sz w:val="20"/>
          <w:szCs w:val="20"/>
          <w:u w:color="000000"/>
        </w:rPr>
        <w:t>regisztrációs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díj</w:t>
      </w:r>
      <w:proofErr w:type="spellEnd"/>
    </w:p>
    <w:p w14:paraId="7E2BD139" w14:textId="77777777" w:rsidR="00F448CB" w:rsidRPr="00CE3859" w:rsidRDefault="00F448CB" w:rsidP="00B2334D">
      <w:p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152EC38" w14:textId="10EA0D61" w:rsidR="0086714F" w:rsidRPr="0086714F" w:rsidRDefault="00F448CB" w:rsidP="0086714F">
      <w:pPr>
        <w:numPr>
          <w:ilvl w:val="1"/>
          <w:numId w:val="3"/>
        </w:numPr>
        <w:spacing w:line="360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regisztráció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akkor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tekinthető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elfogadottnak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, ha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szervező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azt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írásban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visszaigazolta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1BE03F61" w14:textId="77777777" w:rsidR="00F448CB" w:rsidRPr="00CE3859" w:rsidRDefault="00F448CB" w:rsidP="00921ECA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4EC3932" w14:textId="6E640DC8" w:rsidR="00384142" w:rsidRDefault="00F448CB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rFonts w:eastAsia="Arial"/>
          <w:color w:val="000000"/>
          <w:sz w:val="20"/>
          <w:szCs w:val="20"/>
          <w:u w:color="000000"/>
        </w:rPr>
        <w:t xml:space="preserve">Az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előzetes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regisztráció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610CD0">
        <w:rPr>
          <w:rFonts w:eastAsia="Arial"/>
          <w:color w:val="000000"/>
          <w:sz w:val="20"/>
          <w:szCs w:val="20"/>
          <w:u w:color="000000"/>
        </w:rPr>
        <w:t>pótolja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</w:t>
      </w:r>
      <w:r w:rsidR="00610CD0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verseny</w:t>
      </w:r>
      <w:r w:rsidR="00610CD0">
        <w:rPr>
          <w:rFonts w:eastAsia="Arial"/>
          <w:color w:val="000000"/>
          <w:sz w:val="20"/>
          <w:szCs w:val="20"/>
          <w:u w:color="000000"/>
        </w:rPr>
        <w:t>re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való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610CD0">
        <w:rPr>
          <w:rFonts w:eastAsia="Arial"/>
          <w:color w:val="000000"/>
          <w:sz w:val="20"/>
          <w:szCs w:val="20"/>
          <w:u w:color="000000"/>
        </w:rPr>
        <w:t>nevezés</w:t>
      </w:r>
      <w:r w:rsidR="002D7C91">
        <w:rPr>
          <w:rFonts w:eastAsia="Arial"/>
          <w:color w:val="000000"/>
          <w:sz w:val="20"/>
          <w:szCs w:val="20"/>
          <w:u w:color="000000"/>
        </w:rPr>
        <w:t>t</w:t>
      </w:r>
      <w:proofErr w:type="spellEnd"/>
      <w:r w:rsidR="002D7C91">
        <w:rPr>
          <w:rFonts w:eastAsia="Arial"/>
          <w:color w:val="000000"/>
          <w:sz w:val="20"/>
          <w:szCs w:val="20"/>
          <w:u w:color="000000"/>
        </w:rPr>
        <w:t>.</w:t>
      </w:r>
    </w:p>
    <w:p w14:paraId="38B13162" w14:textId="77777777" w:rsidR="002A1CF1" w:rsidRPr="00CE3859" w:rsidRDefault="002A1CF1" w:rsidP="004C354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0C05732" w14:textId="1F07CE19" w:rsidR="002A1CF1" w:rsidRPr="00CE3859" w:rsidRDefault="000C6131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 xml:space="preserve">nevezés </w:t>
      </w:r>
    </w:p>
    <w:p w14:paraId="6DDDBD6D" w14:textId="0B8AD4C0" w:rsidR="00387628" w:rsidRPr="00C160D7" w:rsidRDefault="00387628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rFonts w:eastAsia="Arial"/>
          <w:color w:val="000000"/>
          <w:sz w:val="20"/>
          <w:szCs w:val="20"/>
          <w:u w:color="000000"/>
        </w:rPr>
        <w:t xml:space="preserve">Minden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versenyhétvége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előtt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amelyen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részt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akar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venni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külön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FF0000"/>
          <w:sz w:val="20"/>
          <w:szCs w:val="20"/>
          <w:u w:color="000000"/>
        </w:rPr>
        <w:t>nevezési</w:t>
      </w:r>
      <w:proofErr w:type="spellEnd"/>
      <w:r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FF0000"/>
          <w:sz w:val="20"/>
          <w:szCs w:val="20"/>
          <w:u w:color="000000"/>
        </w:rPr>
        <w:t>lapot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kell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kitölteni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versenyek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előtt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nevezési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díjat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ki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kell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fizetni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>.</w:t>
      </w:r>
    </w:p>
    <w:p w14:paraId="3858FE3F" w14:textId="5C81439E" w:rsidR="00C160D7" w:rsidRDefault="00C160D7" w:rsidP="00C160D7">
      <w:pPr>
        <w:tabs>
          <w:tab w:val="left" w:pos="567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6EB8FB80" w14:textId="460398DF" w:rsidR="00B2334D" w:rsidRDefault="00B0305D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2019-es </w:t>
      </w:r>
      <w:proofErr w:type="spellStart"/>
      <w:r w:rsidRPr="00CE3859">
        <w:rPr>
          <w:color w:val="000000"/>
          <w:sz w:val="20"/>
          <w:szCs w:val="20"/>
          <w:u w:color="000000"/>
        </w:rPr>
        <w:t>szezonjára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nevezéseket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nevezési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űrlap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segítségével</w:t>
      </w:r>
      <w:proofErr w:type="spellEnd"/>
      <w:r w:rsidR="00B2334D">
        <w:rPr>
          <w:color w:val="000000"/>
          <w:sz w:val="20"/>
          <w:szCs w:val="20"/>
          <w:u w:color="000000"/>
        </w:rPr>
        <w:t xml:space="preserve"> a swiftcupeurope.com </w:t>
      </w:r>
      <w:proofErr w:type="spellStart"/>
      <w:r w:rsidR="00B2334D">
        <w:rPr>
          <w:color w:val="000000"/>
          <w:sz w:val="20"/>
          <w:szCs w:val="20"/>
          <w:u w:color="000000"/>
        </w:rPr>
        <w:t>honlapon</w:t>
      </w:r>
      <w:proofErr w:type="spellEnd"/>
      <w:r w:rsidR="00B2334D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="00B2334D">
        <w:rPr>
          <w:color w:val="000000"/>
          <w:sz w:val="20"/>
          <w:szCs w:val="20"/>
          <w:u w:color="000000"/>
        </w:rPr>
        <w:t>vagy</w:t>
      </w:r>
      <w:proofErr w:type="spellEnd"/>
      <w:r w:rsidR="00B2334D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B2334D">
        <w:rPr>
          <w:color w:val="000000"/>
          <w:sz w:val="20"/>
          <w:szCs w:val="20"/>
          <w:u w:color="000000"/>
        </w:rPr>
        <w:t>emailben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hyperlink r:id="rId11" w:history="1">
        <w:r w:rsidRPr="00CE3859">
          <w:rPr>
            <w:rStyle w:val="Hiperhivatkozs"/>
            <w:sz w:val="20"/>
            <w:szCs w:val="20"/>
          </w:rPr>
          <w:t>info@gfs.hu</w:t>
        </w:r>
      </w:hyperlink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címre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kell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elküldeni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</w:p>
    <w:p w14:paraId="49956173" w14:textId="77777777" w:rsidR="00B2334D" w:rsidRPr="00B2334D" w:rsidRDefault="00B2334D" w:rsidP="00B2334D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2C84DAD" w14:textId="4E9A0950" w:rsidR="00B2334D" w:rsidRDefault="00B2334D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</w:t>
      </w:r>
      <w:proofErr w:type="spellStart"/>
      <w:r w:rsidR="00387628">
        <w:rPr>
          <w:color w:val="000000"/>
          <w:sz w:val="20"/>
          <w:szCs w:val="20"/>
          <w:u w:color="000000"/>
        </w:rPr>
        <w:t>futamaira</w:t>
      </w:r>
      <w:proofErr w:type="spellEnd"/>
      <w:r w:rsidR="00387628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nevezéseket</w:t>
      </w:r>
      <w:proofErr w:type="spellEnd"/>
      <w:r w:rsidR="006C77B5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6C77B5">
        <w:rPr>
          <w:color w:val="000000"/>
          <w:sz w:val="20"/>
          <w:szCs w:val="20"/>
          <w:u w:color="000000"/>
        </w:rPr>
        <w:t>és</w:t>
      </w:r>
      <w:proofErr w:type="spellEnd"/>
      <w:r w:rsidR="006C77B5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="006C77B5">
        <w:rPr>
          <w:color w:val="000000"/>
          <w:sz w:val="20"/>
          <w:szCs w:val="20"/>
          <w:u w:color="000000"/>
        </w:rPr>
        <w:t>kitöltött</w:t>
      </w:r>
      <w:proofErr w:type="spellEnd"/>
      <w:r w:rsidR="006C77B5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6C77B5">
        <w:rPr>
          <w:color w:val="000000"/>
          <w:sz w:val="20"/>
          <w:szCs w:val="20"/>
          <w:u w:color="000000"/>
        </w:rPr>
        <w:t>gépátvételi</w:t>
      </w:r>
      <w:proofErr w:type="spellEnd"/>
      <w:r w:rsidR="006C77B5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6C77B5">
        <w:rPr>
          <w:color w:val="000000"/>
          <w:sz w:val="20"/>
          <w:szCs w:val="20"/>
          <w:u w:color="000000"/>
        </w:rPr>
        <w:t>lapokat</w:t>
      </w:r>
      <w:proofErr w:type="spellEnd"/>
      <w:r w:rsidR="00387628">
        <w:rPr>
          <w:color w:val="000000"/>
          <w:sz w:val="20"/>
          <w:szCs w:val="20"/>
          <w:u w:color="000000"/>
        </w:rPr>
        <w:t xml:space="preserve"> a swiftcupeurope.com </w:t>
      </w:r>
      <w:proofErr w:type="spellStart"/>
      <w:r w:rsidR="00387628">
        <w:rPr>
          <w:color w:val="000000"/>
          <w:sz w:val="20"/>
          <w:szCs w:val="20"/>
          <w:u w:color="000000"/>
        </w:rPr>
        <w:t>weboldalon</w:t>
      </w:r>
      <w:proofErr w:type="spellEnd"/>
      <w:r w:rsidR="00387628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387628">
        <w:rPr>
          <w:color w:val="000000"/>
          <w:sz w:val="20"/>
          <w:szCs w:val="20"/>
          <w:u w:color="000000"/>
        </w:rPr>
        <w:t>lehet</w:t>
      </w:r>
      <w:proofErr w:type="spellEnd"/>
      <w:r w:rsidR="00387628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387628">
        <w:rPr>
          <w:color w:val="000000"/>
          <w:sz w:val="20"/>
          <w:szCs w:val="20"/>
          <w:u w:color="000000"/>
        </w:rPr>
        <w:t>leadni</w:t>
      </w:r>
      <w:proofErr w:type="spellEnd"/>
      <w:r w:rsidR="00387628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387628">
        <w:rPr>
          <w:color w:val="000000"/>
          <w:sz w:val="20"/>
          <w:szCs w:val="20"/>
          <w:u w:color="000000"/>
        </w:rPr>
        <w:t>vagy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hyperlink r:id="rId12" w:history="1">
        <w:r w:rsidRPr="00CE3859">
          <w:rPr>
            <w:rStyle w:val="Hiperhivatkozs"/>
            <w:sz w:val="20"/>
            <w:szCs w:val="20"/>
          </w:rPr>
          <w:t>info@gfs.hu</w:t>
        </w:r>
      </w:hyperlink>
      <w:r w:rsidRPr="00CE3859">
        <w:rPr>
          <w:color w:val="000000"/>
          <w:sz w:val="20"/>
          <w:szCs w:val="20"/>
          <w:u w:color="000000"/>
        </w:rPr>
        <w:t xml:space="preserve"> email </w:t>
      </w:r>
      <w:proofErr w:type="spellStart"/>
      <w:r w:rsidRPr="00CE3859">
        <w:rPr>
          <w:color w:val="000000"/>
          <w:sz w:val="20"/>
          <w:szCs w:val="20"/>
          <w:u w:color="000000"/>
        </w:rPr>
        <w:t>címre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kell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elküldeni</w:t>
      </w:r>
      <w:proofErr w:type="spellEnd"/>
      <w:r w:rsidR="00387628">
        <w:rPr>
          <w:color w:val="000000"/>
          <w:sz w:val="20"/>
          <w:szCs w:val="20"/>
          <w:u w:color="000000"/>
        </w:rPr>
        <w:t>.</w:t>
      </w:r>
    </w:p>
    <w:p w14:paraId="5958919B" w14:textId="77777777" w:rsidR="00541824" w:rsidRPr="004C354C" w:rsidRDefault="00541824" w:rsidP="004C354C">
      <w:pPr>
        <w:rPr>
          <w:color w:val="000000"/>
          <w:sz w:val="20"/>
          <w:szCs w:val="20"/>
          <w:u w:color="000000"/>
        </w:rPr>
      </w:pPr>
    </w:p>
    <w:p w14:paraId="42DD9F49" w14:textId="73F0C95D" w:rsidR="00B94BE9" w:rsidRPr="00894893" w:rsidRDefault="00541824" w:rsidP="00B94BE9">
      <w:pPr>
        <w:pStyle w:val="Cm3Sz"/>
        <w:numPr>
          <w:ilvl w:val="2"/>
          <w:numId w:val="3"/>
        </w:numPr>
        <w:tabs>
          <w:tab w:val="clear" w:pos="680"/>
          <w:tab w:val="left" w:pos="993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541824">
        <w:rPr>
          <w:rFonts w:ascii="Times New Roman" w:eastAsia="Arial Unicode MS" w:hAnsi="Times New Roman" w:cs="Times New Roman"/>
          <w:sz w:val="20"/>
          <w:szCs w:val="20"/>
        </w:rPr>
        <w:t>Valamennyi verseny</w:t>
      </w:r>
      <w:r w:rsidR="005E6DDF">
        <w:rPr>
          <w:rFonts w:ascii="Times New Roman" w:eastAsia="Arial Unicode MS" w:hAnsi="Times New Roman" w:cs="Times New Roman"/>
          <w:sz w:val="20"/>
          <w:szCs w:val="20"/>
        </w:rPr>
        <w:t>hétvége előtt</w:t>
      </w:r>
      <w:r w:rsidRPr="00541824">
        <w:rPr>
          <w:rFonts w:ascii="Times New Roman" w:eastAsia="Arial Unicode MS" w:hAnsi="Times New Roman" w:cs="Times New Roman"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nevezéseket </w:t>
      </w:r>
      <w:r w:rsidRPr="00541824">
        <w:rPr>
          <w:rFonts w:ascii="Times New Roman" w:eastAsia="Arial Unicode MS" w:hAnsi="Times New Roman" w:cs="Times New Roman"/>
          <w:sz w:val="20"/>
          <w:szCs w:val="20"/>
        </w:rPr>
        <w:t>legalább 15 nappal a verseny kezdet</w:t>
      </w:r>
      <w:r w:rsidRPr="0054182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41824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541824">
        <w:rPr>
          <w:rFonts w:ascii="Times New Roman" w:eastAsia="Arial Unicode MS" w:hAnsi="Times New Roman" w:cs="Times New Roman"/>
          <w:sz w:val="20"/>
          <w:szCs w:val="20"/>
        </w:rPr>
        <w:t xml:space="preserve"> időpontja előtt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le kell adni</w:t>
      </w:r>
      <w:r w:rsidRPr="00541824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0B2FB24F" w14:textId="77777777" w:rsidR="00B2334D" w:rsidRPr="00CE3859" w:rsidRDefault="00B2334D" w:rsidP="00B2334D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3FD845A2" w14:textId="5D8AC2F4" w:rsidR="00B2334D" w:rsidRDefault="00B2334D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versenyhétvége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futamainak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díja</w:t>
      </w:r>
      <w:proofErr w:type="spellEnd"/>
      <w:r w:rsidR="00E36D9D">
        <w:rPr>
          <w:color w:val="000000"/>
          <w:sz w:val="20"/>
          <w:szCs w:val="20"/>
          <w:u w:color="000000"/>
        </w:rPr>
        <w:t xml:space="preserve"> (</w:t>
      </w:r>
      <w:proofErr w:type="spellStart"/>
      <w:r w:rsidR="00E36D9D">
        <w:rPr>
          <w:color w:val="000000"/>
          <w:sz w:val="20"/>
          <w:szCs w:val="20"/>
          <w:u w:color="000000"/>
        </w:rPr>
        <w:t>bruttó</w:t>
      </w:r>
      <w:proofErr w:type="spellEnd"/>
      <w:r w:rsidR="00E36D9D">
        <w:rPr>
          <w:color w:val="000000"/>
          <w:sz w:val="20"/>
          <w:szCs w:val="20"/>
          <w:u w:color="000000"/>
        </w:rPr>
        <w:t>):</w:t>
      </w:r>
    </w:p>
    <w:p w14:paraId="66F435E2" w14:textId="77777777" w:rsidR="00153584" w:rsidRPr="00CE3859" w:rsidRDefault="00153584" w:rsidP="00153584">
      <w:pPr>
        <w:pStyle w:val="Listaszerbekezds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41C41DBB" w14:textId="77777777" w:rsidR="00B2334D" w:rsidRPr="00322C37" w:rsidRDefault="00B2334D" w:rsidP="00B77FC1">
      <w:pPr>
        <w:spacing w:line="360" w:lineRule="auto"/>
        <w:ind w:left="567"/>
        <w:jc w:val="both"/>
        <w:outlineLvl w:val="1"/>
        <w:rPr>
          <w:color w:val="FF0000"/>
          <w:sz w:val="20"/>
          <w:szCs w:val="20"/>
          <w:u w:color="000000"/>
        </w:rPr>
      </w:pPr>
      <w:r w:rsidRPr="00322C37">
        <w:rPr>
          <w:color w:val="FF0000"/>
          <w:sz w:val="20"/>
          <w:szCs w:val="20"/>
          <w:u w:color="000000"/>
        </w:rPr>
        <w:t>250</w:t>
      </w:r>
      <w:r w:rsidR="00153584" w:rsidRPr="00322C37">
        <w:rPr>
          <w:color w:val="FF0000"/>
          <w:sz w:val="20"/>
          <w:szCs w:val="20"/>
          <w:u w:color="000000"/>
        </w:rPr>
        <w:t>-300</w:t>
      </w:r>
      <w:r w:rsidRPr="00322C37">
        <w:rPr>
          <w:color w:val="FF0000"/>
          <w:sz w:val="20"/>
          <w:szCs w:val="20"/>
          <w:u w:color="000000"/>
        </w:rPr>
        <w:t xml:space="preserve"> € /</w:t>
      </w:r>
      <w:proofErr w:type="spellStart"/>
      <w:r w:rsidRPr="00322C37">
        <w:rPr>
          <w:color w:val="FF0000"/>
          <w:sz w:val="20"/>
          <w:szCs w:val="20"/>
          <w:u w:color="000000"/>
        </w:rPr>
        <w:t>futam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, </w:t>
      </w:r>
      <w:proofErr w:type="spellStart"/>
      <w:r w:rsidRPr="00322C37">
        <w:rPr>
          <w:color w:val="FF0000"/>
          <w:sz w:val="20"/>
          <w:szCs w:val="20"/>
          <w:u w:color="000000"/>
        </w:rPr>
        <w:t>az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adott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esemény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előtt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legkésőbb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r w:rsidR="00153584" w:rsidRPr="00322C37">
        <w:rPr>
          <w:color w:val="FF0000"/>
          <w:sz w:val="20"/>
          <w:szCs w:val="20"/>
          <w:u w:color="000000"/>
        </w:rPr>
        <w:t>15</w:t>
      </w:r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nappal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r w:rsidR="00153584" w:rsidRPr="00322C37">
        <w:rPr>
          <w:color w:val="FF0000"/>
          <w:sz w:val="20"/>
          <w:szCs w:val="20"/>
          <w:u w:color="000000"/>
        </w:rPr>
        <w:t>(</w:t>
      </w:r>
      <w:proofErr w:type="spellStart"/>
      <w:r w:rsidR="00153584" w:rsidRPr="00322C37">
        <w:rPr>
          <w:color w:val="FF0000"/>
          <w:sz w:val="20"/>
          <w:szCs w:val="20"/>
          <w:u w:color="000000"/>
        </w:rPr>
        <w:t>kiírás</w:t>
      </w:r>
      <w:proofErr w:type="spellEnd"/>
      <w:r w:rsidR="00153584"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="00153584" w:rsidRPr="00322C37">
        <w:rPr>
          <w:color w:val="FF0000"/>
          <w:sz w:val="20"/>
          <w:szCs w:val="20"/>
          <w:u w:color="000000"/>
        </w:rPr>
        <w:t>alapján</w:t>
      </w:r>
      <w:proofErr w:type="spellEnd"/>
      <w:r w:rsidR="00153584" w:rsidRPr="00322C37">
        <w:rPr>
          <w:color w:val="FF0000"/>
          <w:sz w:val="20"/>
          <w:szCs w:val="20"/>
          <w:u w:color="000000"/>
        </w:rPr>
        <w:t>)</w:t>
      </w:r>
    </w:p>
    <w:p w14:paraId="1BB567BA" w14:textId="77777777" w:rsidR="00153584" w:rsidRPr="00322C37" w:rsidRDefault="00153584" w:rsidP="00B77FC1">
      <w:pPr>
        <w:spacing w:line="360" w:lineRule="auto"/>
        <w:ind w:left="567"/>
        <w:jc w:val="both"/>
        <w:outlineLvl w:val="1"/>
        <w:rPr>
          <w:color w:val="FF0000"/>
          <w:sz w:val="20"/>
          <w:szCs w:val="20"/>
          <w:u w:color="000000"/>
        </w:rPr>
      </w:pPr>
      <w:r w:rsidRPr="00322C37">
        <w:rPr>
          <w:color w:val="FF0000"/>
          <w:sz w:val="20"/>
          <w:szCs w:val="20"/>
          <w:u w:color="000000"/>
        </w:rPr>
        <w:t>275-325 €/</w:t>
      </w:r>
      <w:proofErr w:type="spellStart"/>
      <w:r w:rsidRPr="00322C37">
        <w:rPr>
          <w:color w:val="FF0000"/>
          <w:sz w:val="20"/>
          <w:szCs w:val="20"/>
          <w:u w:color="000000"/>
        </w:rPr>
        <w:t>futam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, a normal </w:t>
      </w:r>
      <w:proofErr w:type="spellStart"/>
      <w:r w:rsidRPr="00322C37">
        <w:rPr>
          <w:color w:val="FF0000"/>
          <w:sz w:val="20"/>
          <w:szCs w:val="20"/>
          <w:u w:color="000000"/>
        </w:rPr>
        <w:t>határidőn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túl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, de </w:t>
      </w:r>
      <w:proofErr w:type="spellStart"/>
      <w:r w:rsidRPr="00322C37">
        <w:rPr>
          <w:color w:val="FF0000"/>
          <w:sz w:val="20"/>
          <w:szCs w:val="20"/>
          <w:u w:color="000000"/>
        </w:rPr>
        <w:t>legkésőbb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a </w:t>
      </w:r>
      <w:proofErr w:type="spellStart"/>
      <w:r w:rsidRPr="00322C37">
        <w:rPr>
          <w:color w:val="FF0000"/>
          <w:sz w:val="20"/>
          <w:szCs w:val="20"/>
          <w:u w:color="000000"/>
        </w:rPr>
        <w:t>rendezvény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előtti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napig</w:t>
      </w:r>
      <w:proofErr w:type="spellEnd"/>
    </w:p>
    <w:p w14:paraId="077E33DF" w14:textId="6EFEF980" w:rsidR="00153584" w:rsidRPr="00322C37" w:rsidRDefault="00153584" w:rsidP="004C354C">
      <w:pPr>
        <w:spacing w:line="360" w:lineRule="auto"/>
        <w:ind w:left="567"/>
        <w:jc w:val="both"/>
        <w:outlineLvl w:val="1"/>
        <w:rPr>
          <w:color w:val="FF0000"/>
          <w:sz w:val="20"/>
          <w:szCs w:val="20"/>
          <w:u w:color="000000"/>
        </w:rPr>
      </w:pPr>
      <w:r w:rsidRPr="00322C37">
        <w:rPr>
          <w:color w:val="FF0000"/>
          <w:sz w:val="20"/>
          <w:szCs w:val="20"/>
          <w:u w:color="000000"/>
        </w:rPr>
        <w:t>300-350 €/</w:t>
      </w:r>
      <w:proofErr w:type="spellStart"/>
      <w:r w:rsidRPr="00322C37">
        <w:rPr>
          <w:color w:val="FF0000"/>
          <w:sz w:val="20"/>
          <w:szCs w:val="20"/>
          <w:u w:color="000000"/>
        </w:rPr>
        <w:t>futam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, a </w:t>
      </w:r>
      <w:proofErr w:type="spellStart"/>
      <w:r w:rsidRPr="00322C37">
        <w:rPr>
          <w:color w:val="FF0000"/>
          <w:sz w:val="20"/>
          <w:szCs w:val="20"/>
          <w:u w:color="000000"/>
        </w:rPr>
        <w:t>helyszínen</w:t>
      </w:r>
      <w:proofErr w:type="spellEnd"/>
    </w:p>
    <w:p w14:paraId="0F9894A2" w14:textId="11FCC50A" w:rsidR="00153584" w:rsidRPr="00322C37" w:rsidRDefault="00153584" w:rsidP="00153584">
      <w:pPr>
        <w:spacing w:line="276" w:lineRule="auto"/>
        <w:ind w:left="567"/>
        <w:jc w:val="both"/>
        <w:outlineLvl w:val="1"/>
        <w:rPr>
          <w:color w:val="FF0000"/>
          <w:sz w:val="20"/>
          <w:szCs w:val="20"/>
          <w:u w:color="000000"/>
        </w:rPr>
      </w:pPr>
      <w:r w:rsidRPr="00322C37">
        <w:rPr>
          <w:color w:val="FF0000"/>
          <w:sz w:val="20"/>
          <w:szCs w:val="20"/>
          <w:u w:color="000000"/>
        </w:rPr>
        <w:t xml:space="preserve">A </w:t>
      </w:r>
      <w:proofErr w:type="spellStart"/>
      <w:r w:rsidRPr="00322C37">
        <w:rPr>
          <w:color w:val="FF0000"/>
          <w:sz w:val="20"/>
          <w:szCs w:val="20"/>
          <w:u w:color="000000"/>
        </w:rPr>
        <w:t>pontos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összeget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az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adott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hétvége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kiírása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tartalmazza</w:t>
      </w:r>
      <w:proofErr w:type="spellEnd"/>
      <w:r w:rsidRPr="00322C37">
        <w:rPr>
          <w:color w:val="FF0000"/>
          <w:sz w:val="20"/>
          <w:szCs w:val="20"/>
          <w:u w:color="000000"/>
        </w:rPr>
        <w:t>.</w:t>
      </w:r>
    </w:p>
    <w:p w14:paraId="6B8ABB2E" w14:textId="77777777" w:rsidR="00153584" w:rsidRPr="00CE3859" w:rsidRDefault="00153584" w:rsidP="004C354C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BB5F14C" w14:textId="06BF5AC0" w:rsidR="00B77FC1" w:rsidRPr="004C354C" w:rsidRDefault="00B2334D" w:rsidP="00B77FC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4C354C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4C354C">
        <w:rPr>
          <w:color w:val="000000"/>
          <w:sz w:val="20"/>
          <w:szCs w:val="20"/>
          <w:u w:color="000000"/>
        </w:rPr>
        <w:t>nevezési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díj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befizetését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az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egyes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versenyekre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az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alábbi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bankszámlára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kérjük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utalni</w:t>
      </w:r>
      <w:proofErr w:type="spellEnd"/>
      <w:r w:rsidR="004C354C">
        <w:rPr>
          <w:color w:val="000000"/>
          <w:sz w:val="20"/>
          <w:szCs w:val="20"/>
          <w:u w:color="000000"/>
        </w:rPr>
        <w:t>:</w:t>
      </w:r>
    </w:p>
    <w:p w14:paraId="3DF6E340" w14:textId="34CEF6C5" w:rsidR="00B77FC1" w:rsidRDefault="00B77FC1" w:rsidP="00B77FC1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Forintban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>
        <w:rPr>
          <w:b/>
          <w:color w:val="000000"/>
          <w:sz w:val="20"/>
          <w:szCs w:val="20"/>
          <w:u w:color="000000"/>
        </w:rPr>
        <w:t>:</w:t>
      </w:r>
    </w:p>
    <w:p w14:paraId="4378E4CB" w14:textId="77777777" w:rsidR="00B77FC1" w:rsidRPr="00890B0D" w:rsidRDefault="00B77FC1" w:rsidP="00B77FC1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0FEE11B9" w14:textId="77777777" w:rsidR="00B77FC1" w:rsidRPr="00CE3859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CE3859">
        <w:rPr>
          <w:color w:val="000000"/>
          <w:sz w:val="20"/>
          <w:szCs w:val="20"/>
          <w:u w:color="000000"/>
        </w:rPr>
        <w:t>Kft</w:t>
      </w:r>
      <w:proofErr w:type="spellEnd"/>
    </w:p>
    <w:p w14:paraId="3B2A8EBE" w14:textId="77777777" w:rsidR="00B77FC1" w:rsidRPr="00CE3859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Raiffeisen Bank</w:t>
      </w:r>
    </w:p>
    <w:p w14:paraId="6AB2F320" w14:textId="77777777" w:rsidR="00B77FC1" w:rsidRPr="00CE3859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IBAN: </w:t>
      </w:r>
      <w:r>
        <w:rPr>
          <w:color w:val="000000"/>
          <w:sz w:val="20"/>
          <w:szCs w:val="20"/>
          <w:u w:color="000000"/>
        </w:rPr>
        <w:t xml:space="preserve">HU44 </w:t>
      </w:r>
      <w:r w:rsidRPr="00CE3859">
        <w:rPr>
          <w:color w:val="000000"/>
          <w:sz w:val="20"/>
          <w:szCs w:val="20"/>
          <w:u w:color="000000"/>
        </w:rPr>
        <w:t>12026001-01516906-00100001</w:t>
      </w:r>
    </w:p>
    <w:p w14:paraId="6E26063D" w14:textId="02DDAF2C" w:rsidR="00B77FC1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Megjegyzés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rovatba</w:t>
      </w:r>
      <w:proofErr w:type="spellEnd"/>
      <w:r w:rsidRPr="00CE3859">
        <w:rPr>
          <w:color w:val="000000"/>
          <w:sz w:val="20"/>
          <w:szCs w:val="20"/>
          <w:u w:color="000000"/>
        </w:rPr>
        <w:t>:</w:t>
      </w:r>
      <w:r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</w:rPr>
        <w:t xml:space="preserve">Swift Cup Europe </w:t>
      </w:r>
      <w:proofErr w:type="spellStart"/>
      <w:r>
        <w:rPr>
          <w:color w:val="000000"/>
          <w:sz w:val="20"/>
          <w:szCs w:val="20"/>
          <w:u w:color="000000"/>
        </w:rPr>
        <w:t>nevezési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díj</w:t>
      </w:r>
      <w:proofErr w:type="spellEnd"/>
    </w:p>
    <w:p w14:paraId="43CA366A" w14:textId="77777777" w:rsidR="00B77FC1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3F965BD9" w14:textId="0D95E907" w:rsidR="00B77FC1" w:rsidRDefault="00B77FC1" w:rsidP="00B77FC1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Euroban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>
        <w:rPr>
          <w:b/>
          <w:color w:val="000000"/>
          <w:sz w:val="20"/>
          <w:szCs w:val="20"/>
          <w:u w:color="000000"/>
        </w:rPr>
        <w:t>:</w:t>
      </w:r>
    </w:p>
    <w:p w14:paraId="064E576C" w14:textId="77777777" w:rsidR="00B77FC1" w:rsidRPr="00890B0D" w:rsidRDefault="00B77FC1" w:rsidP="00B77FC1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067C7792" w14:textId="77777777" w:rsidR="00B77FC1" w:rsidRPr="00642557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642557">
        <w:rPr>
          <w:color w:val="000000"/>
          <w:sz w:val="20"/>
          <w:szCs w:val="20"/>
          <w:u w:color="000000"/>
        </w:rPr>
        <w:t>Kft</w:t>
      </w:r>
      <w:proofErr w:type="spellEnd"/>
    </w:p>
    <w:p w14:paraId="7003CB64" w14:textId="77777777" w:rsidR="00B77FC1" w:rsidRPr="00642557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VÚB Bank</w:t>
      </w:r>
    </w:p>
    <w:p w14:paraId="5C9EB3BD" w14:textId="77777777" w:rsidR="00B77FC1" w:rsidRPr="00642557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IBAN: SK24 0200 0000 0032 1831 9253</w:t>
      </w:r>
    </w:p>
    <w:p w14:paraId="4F622F9A" w14:textId="2A8FBF1C" w:rsidR="00B77FC1" w:rsidRPr="00642557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642557">
        <w:rPr>
          <w:color w:val="000000"/>
          <w:sz w:val="20"/>
          <w:szCs w:val="20"/>
          <w:u w:color="000000"/>
        </w:rPr>
        <w:t>Megjegyzés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rovatba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: Swift Cup Europe </w:t>
      </w:r>
      <w:proofErr w:type="spellStart"/>
      <w:r>
        <w:rPr>
          <w:color w:val="000000"/>
          <w:sz w:val="20"/>
          <w:szCs w:val="20"/>
          <w:u w:color="000000"/>
        </w:rPr>
        <w:t>nevezési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díj</w:t>
      </w:r>
      <w:proofErr w:type="spellEnd"/>
    </w:p>
    <w:p w14:paraId="20E4DEB4" w14:textId="77777777" w:rsidR="000D2F83" w:rsidRDefault="000D2F83" w:rsidP="00B77FC1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74057F7" w14:textId="196191D9" w:rsidR="000D2F83" w:rsidRDefault="000D2F83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0D2F83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0D2F83">
        <w:rPr>
          <w:color w:val="000000"/>
          <w:sz w:val="20"/>
          <w:szCs w:val="20"/>
          <w:u w:color="000000"/>
        </w:rPr>
        <w:t>nevezési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díj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futamonként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értendő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0D2F83">
        <w:rPr>
          <w:color w:val="000000"/>
          <w:sz w:val="20"/>
          <w:szCs w:val="20"/>
          <w:u w:color="000000"/>
        </w:rPr>
        <w:t>és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az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áfát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tartalmazza</w:t>
      </w:r>
      <w:proofErr w:type="spellEnd"/>
      <w:r>
        <w:rPr>
          <w:color w:val="000000"/>
          <w:sz w:val="20"/>
          <w:szCs w:val="20"/>
          <w:u w:color="000000"/>
        </w:rPr>
        <w:t>.</w:t>
      </w:r>
    </w:p>
    <w:p w14:paraId="3BAC738D" w14:textId="77777777" w:rsidR="00B77FC1" w:rsidRPr="00B77FC1" w:rsidRDefault="00B77FC1" w:rsidP="00B77FC1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506B97B9" w14:textId="0CC2895E" w:rsidR="000D2F83" w:rsidRDefault="000D2F83" w:rsidP="000D2F83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0D2F83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0D2F83">
        <w:rPr>
          <w:color w:val="000000"/>
          <w:sz w:val="20"/>
          <w:szCs w:val="20"/>
          <w:u w:color="000000"/>
        </w:rPr>
        <w:t>nevezési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díjak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forintban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is </w:t>
      </w:r>
      <w:proofErr w:type="spellStart"/>
      <w:r w:rsidRPr="000D2F83">
        <w:rPr>
          <w:color w:val="000000"/>
          <w:sz w:val="20"/>
          <w:szCs w:val="20"/>
          <w:u w:color="000000"/>
        </w:rPr>
        <w:t>fizethetők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0D2F83">
        <w:rPr>
          <w:color w:val="000000"/>
          <w:sz w:val="20"/>
          <w:szCs w:val="20"/>
          <w:u w:color="000000"/>
        </w:rPr>
        <w:t>ebben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az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esetben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az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átszámítás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alapja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kötelezően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az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MNB </w:t>
      </w:r>
      <w:proofErr w:type="spellStart"/>
      <w:r w:rsidRPr="000D2F83">
        <w:rPr>
          <w:color w:val="000000"/>
          <w:sz w:val="20"/>
          <w:szCs w:val="20"/>
          <w:u w:color="000000"/>
        </w:rPr>
        <w:t>adott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napra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érvényes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középárfolyama</w:t>
      </w:r>
      <w:proofErr w:type="spellEnd"/>
      <w:r w:rsidRPr="000D2F83">
        <w:rPr>
          <w:color w:val="000000"/>
          <w:sz w:val="20"/>
          <w:szCs w:val="20"/>
          <w:u w:color="000000"/>
        </w:rPr>
        <w:t>.</w:t>
      </w:r>
    </w:p>
    <w:p w14:paraId="4AA87D08" w14:textId="77777777" w:rsidR="00AA0831" w:rsidRPr="00CE3859" w:rsidRDefault="00AA0831" w:rsidP="004C354C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3CD17A2B" w14:textId="77777777" w:rsidR="00B2334D" w:rsidRPr="00CE3859" w:rsidRDefault="00B2334D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A</w:t>
      </w:r>
      <w:r w:rsid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0D2F83">
        <w:rPr>
          <w:color w:val="000000"/>
          <w:sz w:val="20"/>
          <w:szCs w:val="20"/>
          <w:u w:color="000000"/>
        </w:rPr>
        <w:t>szervező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0D2F83">
        <w:rPr>
          <w:color w:val="000000"/>
          <w:sz w:val="20"/>
          <w:szCs w:val="20"/>
          <w:u w:color="000000"/>
        </w:rPr>
        <w:t>biztosítja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="000D2F83">
        <w:rPr>
          <w:color w:val="000000"/>
          <w:sz w:val="20"/>
          <w:szCs w:val="20"/>
          <w:u w:color="000000"/>
        </w:rPr>
        <w:t>lehetőséget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0D2F83">
        <w:rPr>
          <w:color w:val="000000"/>
          <w:sz w:val="20"/>
          <w:szCs w:val="20"/>
          <w:u w:color="000000"/>
        </w:rPr>
        <w:t>az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egyösszegű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díj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0D2F83">
        <w:rPr>
          <w:color w:val="000000"/>
          <w:sz w:val="20"/>
          <w:szCs w:val="20"/>
          <w:u w:color="000000"/>
        </w:rPr>
        <w:t>megfizetésére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="000D2F83">
        <w:rPr>
          <w:color w:val="000000"/>
          <w:sz w:val="20"/>
          <w:szCs w:val="20"/>
          <w:u w:color="000000"/>
        </w:rPr>
        <w:t>melynek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0D2F83">
        <w:rPr>
          <w:color w:val="000000"/>
          <w:sz w:val="20"/>
          <w:szCs w:val="20"/>
          <w:u w:color="000000"/>
        </w:rPr>
        <w:t>összege</w:t>
      </w:r>
      <w:proofErr w:type="spellEnd"/>
      <w:r w:rsidRPr="00CE3859">
        <w:rPr>
          <w:color w:val="000000"/>
          <w:sz w:val="20"/>
          <w:szCs w:val="20"/>
          <w:u w:color="000000"/>
        </w:rPr>
        <w:t>:</w:t>
      </w:r>
    </w:p>
    <w:p w14:paraId="4B488A6E" w14:textId="27EF3001" w:rsidR="00E54351" w:rsidRDefault="00E36D9D" w:rsidP="00B2334D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286A05">
        <w:rPr>
          <w:color w:val="FF0000"/>
          <w:sz w:val="20"/>
          <w:szCs w:val="20"/>
          <w:u w:color="000000"/>
        </w:rPr>
        <w:t>30</w:t>
      </w:r>
      <w:r w:rsidR="00B2334D" w:rsidRPr="00286A05">
        <w:rPr>
          <w:color w:val="FF0000"/>
          <w:sz w:val="20"/>
          <w:szCs w:val="20"/>
          <w:u w:color="000000"/>
        </w:rPr>
        <w:t xml:space="preserve">00 €, - </w:t>
      </w:r>
      <w:r w:rsidR="00B2334D" w:rsidRPr="00CE3859">
        <w:rPr>
          <w:color w:val="000000"/>
          <w:sz w:val="20"/>
          <w:szCs w:val="20"/>
          <w:u w:color="000000"/>
        </w:rPr>
        <w:t>(</w:t>
      </w:r>
      <w:proofErr w:type="spellStart"/>
      <w:r>
        <w:rPr>
          <w:color w:val="000000"/>
          <w:sz w:val="20"/>
          <w:szCs w:val="20"/>
          <w:u w:color="000000"/>
        </w:rPr>
        <w:t>háromezer</w:t>
      </w:r>
      <w:proofErr w:type="spellEnd"/>
      <w:r w:rsidR="00B2334D" w:rsidRPr="00CE3859">
        <w:rPr>
          <w:color w:val="000000"/>
          <w:sz w:val="20"/>
          <w:szCs w:val="20"/>
          <w:u w:color="000000"/>
        </w:rPr>
        <w:t xml:space="preserve"> </w:t>
      </w:r>
      <w:r w:rsidR="00286A05">
        <w:rPr>
          <w:color w:val="000000"/>
          <w:sz w:val="20"/>
          <w:szCs w:val="20"/>
          <w:u w:color="000000"/>
        </w:rPr>
        <w:t>Euro</w:t>
      </w:r>
      <w:r w:rsidR="00B2334D" w:rsidRPr="00CE3859">
        <w:rPr>
          <w:color w:val="000000"/>
          <w:sz w:val="20"/>
          <w:szCs w:val="20"/>
          <w:u w:color="000000"/>
        </w:rPr>
        <w:t>)</w:t>
      </w:r>
      <w:r w:rsidR="00286A05">
        <w:rPr>
          <w:color w:val="000000"/>
          <w:sz w:val="20"/>
          <w:szCs w:val="20"/>
          <w:u w:color="000000"/>
        </w:rPr>
        <w:t xml:space="preserve"> (</w:t>
      </w:r>
      <w:proofErr w:type="spellStart"/>
      <w:r w:rsidR="00286A05">
        <w:rPr>
          <w:color w:val="000000"/>
          <w:sz w:val="20"/>
          <w:szCs w:val="20"/>
          <w:u w:color="000000"/>
        </w:rPr>
        <w:t>bruttó</w:t>
      </w:r>
      <w:proofErr w:type="spellEnd"/>
      <w:r w:rsidR="00286A05">
        <w:rPr>
          <w:color w:val="000000"/>
          <w:sz w:val="20"/>
          <w:szCs w:val="20"/>
          <w:u w:color="000000"/>
        </w:rPr>
        <w:t>)</w:t>
      </w:r>
      <w:r w:rsidR="00B2334D"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="00153584">
        <w:rPr>
          <w:color w:val="000000"/>
          <w:sz w:val="20"/>
          <w:szCs w:val="20"/>
          <w:u w:color="000000"/>
        </w:rPr>
        <w:t>ami</w:t>
      </w:r>
      <w:proofErr w:type="spellEnd"/>
      <w:r w:rsidR="00153584">
        <w:rPr>
          <w:color w:val="000000"/>
          <w:sz w:val="20"/>
          <w:szCs w:val="20"/>
          <w:u w:color="000000"/>
        </w:rPr>
        <w:t xml:space="preserve"> a 6 </w:t>
      </w:r>
      <w:r w:rsidR="00F03AC2">
        <w:rPr>
          <w:color w:val="000000"/>
          <w:sz w:val="20"/>
          <w:szCs w:val="20"/>
          <w:u w:color="000000"/>
        </w:rPr>
        <w:t xml:space="preserve">FIA </w:t>
      </w:r>
      <w:proofErr w:type="spellStart"/>
      <w:r w:rsidR="00891DEF">
        <w:rPr>
          <w:color w:val="000000"/>
          <w:sz w:val="20"/>
          <w:szCs w:val="20"/>
          <w:u w:color="000000"/>
        </w:rPr>
        <w:t>versenyhétvégét</w:t>
      </w:r>
      <w:proofErr w:type="spellEnd"/>
      <w:r w:rsidR="00153584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153584">
        <w:rPr>
          <w:color w:val="000000"/>
          <w:sz w:val="20"/>
          <w:szCs w:val="20"/>
          <w:u w:color="000000"/>
        </w:rPr>
        <w:t>tartalmazza</w:t>
      </w:r>
      <w:proofErr w:type="spellEnd"/>
      <w:r w:rsidR="00153584">
        <w:rPr>
          <w:color w:val="000000"/>
          <w:sz w:val="20"/>
          <w:szCs w:val="20"/>
          <w:u w:color="000000"/>
        </w:rPr>
        <w:t>.</w:t>
      </w:r>
    </w:p>
    <w:p w14:paraId="38F36A63" w14:textId="77777777" w:rsidR="00E54351" w:rsidRDefault="00E54351" w:rsidP="004C354C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D453C4B" w14:textId="2053B703" w:rsidR="00E54351" w:rsidRDefault="00E54351" w:rsidP="00E5435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Az </w:t>
      </w:r>
      <w:proofErr w:type="spellStart"/>
      <w:r>
        <w:rPr>
          <w:color w:val="000000"/>
          <w:sz w:val="20"/>
          <w:szCs w:val="20"/>
          <w:u w:color="000000"/>
        </w:rPr>
        <w:t>egyösszegű</w:t>
      </w:r>
      <w:proofErr w:type="spellEnd"/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nevezési</w:t>
      </w:r>
      <w:proofErr w:type="spellEnd"/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díj</w:t>
      </w:r>
      <w:proofErr w:type="spellEnd"/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fizetési</w:t>
      </w:r>
      <w:proofErr w:type="spellEnd"/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határideje</w:t>
      </w:r>
      <w:proofErr w:type="spellEnd"/>
      <w:r>
        <w:rPr>
          <w:color w:val="000000"/>
          <w:sz w:val="20"/>
          <w:szCs w:val="20"/>
          <w:u w:color="000000"/>
        </w:rPr>
        <w:t>:</w:t>
      </w:r>
    </w:p>
    <w:p w14:paraId="1426EB68" w14:textId="77777777" w:rsidR="00B2334D" w:rsidRDefault="00B2334D" w:rsidP="00E54351">
      <w:pPr>
        <w:tabs>
          <w:tab w:val="left" w:pos="567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3421A676" w14:textId="56DAD81D" w:rsidR="00E54351" w:rsidRPr="00167A3C" w:rsidRDefault="00E54351" w:rsidP="00E54351">
      <w:pPr>
        <w:tabs>
          <w:tab w:val="left" w:pos="567"/>
        </w:tabs>
        <w:spacing w:line="276" w:lineRule="auto"/>
        <w:ind w:left="567"/>
        <w:jc w:val="both"/>
        <w:outlineLvl w:val="1"/>
        <w:rPr>
          <w:color w:val="FF0000"/>
          <w:sz w:val="20"/>
          <w:szCs w:val="20"/>
          <w:u w:color="000000"/>
        </w:rPr>
      </w:pPr>
      <w:r w:rsidRPr="00167A3C">
        <w:rPr>
          <w:color w:val="FF0000"/>
          <w:sz w:val="20"/>
          <w:szCs w:val="20"/>
          <w:u w:color="000000"/>
        </w:rPr>
        <w:t xml:space="preserve">2019. </w:t>
      </w:r>
      <w:proofErr w:type="spellStart"/>
      <w:r w:rsidRPr="00167A3C">
        <w:rPr>
          <w:color w:val="FF0000"/>
          <w:sz w:val="20"/>
          <w:szCs w:val="20"/>
          <w:u w:color="000000"/>
        </w:rPr>
        <w:t>április</w:t>
      </w:r>
      <w:proofErr w:type="spellEnd"/>
      <w:r w:rsidRPr="00167A3C">
        <w:rPr>
          <w:color w:val="FF0000"/>
          <w:sz w:val="20"/>
          <w:szCs w:val="20"/>
          <w:u w:color="000000"/>
        </w:rPr>
        <w:t xml:space="preserve"> 21</w:t>
      </w:r>
      <w:r w:rsidR="004C354C">
        <w:rPr>
          <w:color w:val="FF0000"/>
          <w:sz w:val="20"/>
          <w:szCs w:val="20"/>
          <w:u w:color="000000"/>
        </w:rPr>
        <w:t>.</w:t>
      </w:r>
    </w:p>
    <w:p w14:paraId="09FBC0C1" w14:textId="77777777" w:rsidR="00B2334D" w:rsidRPr="00CE3859" w:rsidRDefault="00B2334D" w:rsidP="000D2F83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20A7564" w14:textId="31DBF959" w:rsidR="005C7B2B" w:rsidRDefault="005C7B2B" w:rsidP="005C7B2B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4C354C">
        <w:rPr>
          <w:color w:val="000000"/>
          <w:sz w:val="20"/>
          <w:szCs w:val="20"/>
          <w:u w:color="000000"/>
        </w:rPr>
        <w:t xml:space="preserve">Az </w:t>
      </w:r>
      <w:proofErr w:type="spellStart"/>
      <w:r w:rsidRPr="004C354C">
        <w:rPr>
          <w:color w:val="000000"/>
          <w:sz w:val="20"/>
          <w:szCs w:val="20"/>
          <w:u w:color="000000"/>
        </w:rPr>
        <w:t>egyösszegű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nevezési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díj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befizetését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az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egyes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versenyekre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az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alábbi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bankszámlára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kérjük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utalni</w:t>
      </w:r>
      <w:proofErr w:type="spellEnd"/>
      <w:r w:rsidR="004C354C">
        <w:rPr>
          <w:color w:val="000000"/>
          <w:sz w:val="20"/>
          <w:szCs w:val="20"/>
          <w:u w:color="000000"/>
        </w:rPr>
        <w:t>:</w:t>
      </w:r>
    </w:p>
    <w:p w14:paraId="5EF99AFB" w14:textId="77777777" w:rsidR="004C354C" w:rsidRPr="00E607CE" w:rsidRDefault="004C354C" w:rsidP="00E607CE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46467224" w14:textId="3077D323" w:rsidR="005C7B2B" w:rsidRDefault="005C7B2B" w:rsidP="005C7B2B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Forintban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>
        <w:rPr>
          <w:b/>
          <w:color w:val="000000"/>
          <w:sz w:val="20"/>
          <w:szCs w:val="20"/>
          <w:u w:color="000000"/>
        </w:rPr>
        <w:t>:</w:t>
      </w:r>
    </w:p>
    <w:p w14:paraId="1795AFBD" w14:textId="77777777" w:rsidR="005C7B2B" w:rsidRPr="00890B0D" w:rsidRDefault="005C7B2B" w:rsidP="005C7B2B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6483A546" w14:textId="77777777" w:rsidR="005C7B2B" w:rsidRPr="00CE3859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CE3859">
        <w:rPr>
          <w:color w:val="000000"/>
          <w:sz w:val="20"/>
          <w:szCs w:val="20"/>
          <w:u w:color="000000"/>
        </w:rPr>
        <w:t>Kft</w:t>
      </w:r>
      <w:proofErr w:type="spellEnd"/>
    </w:p>
    <w:p w14:paraId="29685070" w14:textId="77777777" w:rsidR="005C7B2B" w:rsidRPr="00CE3859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Raiffeisen Bank</w:t>
      </w:r>
    </w:p>
    <w:p w14:paraId="21E2A2A5" w14:textId="77777777" w:rsidR="005C7B2B" w:rsidRPr="00CE3859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IBAN: </w:t>
      </w:r>
      <w:r>
        <w:rPr>
          <w:color w:val="000000"/>
          <w:sz w:val="20"/>
          <w:szCs w:val="20"/>
          <w:u w:color="000000"/>
        </w:rPr>
        <w:t xml:space="preserve">HU44 </w:t>
      </w:r>
      <w:r w:rsidRPr="00CE3859">
        <w:rPr>
          <w:color w:val="000000"/>
          <w:sz w:val="20"/>
          <w:szCs w:val="20"/>
          <w:u w:color="000000"/>
        </w:rPr>
        <w:t>12026001-01516906-00100001</w:t>
      </w:r>
    </w:p>
    <w:p w14:paraId="766966C3" w14:textId="1D9B797F" w:rsidR="00871B44" w:rsidRDefault="005C7B2B" w:rsidP="006F5EB6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Megjegyzés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rovatba</w:t>
      </w:r>
      <w:proofErr w:type="spellEnd"/>
      <w:r w:rsidRPr="00CE3859">
        <w:rPr>
          <w:color w:val="000000"/>
          <w:sz w:val="20"/>
          <w:szCs w:val="20"/>
          <w:u w:color="000000"/>
        </w:rPr>
        <w:t>:</w:t>
      </w:r>
      <w:r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</w:rPr>
        <w:t>Swift Cup Europe</w:t>
      </w:r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egyösszegű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nevezési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díj</w:t>
      </w:r>
      <w:proofErr w:type="spellEnd"/>
    </w:p>
    <w:p w14:paraId="5209B30C" w14:textId="77777777" w:rsidR="005C7B2B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5926C540" w14:textId="41C28E4F" w:rsidR="005C7B2B" w:rsidRDefault="005C7B2B" w:rsidP="005C7B2B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Euroban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>
        <w:rPr>
          <w:b/>
          <w:color w:val="000000"/>
          <w:sz w:val="20"/>
          <w:szCs w:val="20"/>
          <w:u w:color="000000"/>
        </w:rPr>
        <w:t>:</w:t>
      </w:r>
    </w:p>
    <w:p w14:paraId="3F6A05B0" w14:textId="77777777" w:rsidR="005C7B2B" w:rsidRPr="00890B0D" w:rsidRDefault="005C7B2B" w:rsidP="005C7B2B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6168F7D1" w14:textId="77777777" w:rsidR="005C7B2B" w:rsidRPr="00642557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642557">
        <w:rPr>
          <w:color w:val="000000"/>
          <w:sz w:val="20"/>
          <w:szCs w:val="20"/>
          <w:u w:color="000000"/>
        </w:rPr>
        <w:t>Kft</w:t>
      </w:r>
      <w:proofErr w:type="spellEnd"/>
    </w:p>
    <w:p w14:paraId="12F806B0" w14:textId="77777777" w:rsidR="005C7B2B" w:rsidRPr="00642557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VÚB Bank</w:t>
      </w:r>
    </w:p>
    <w:p w14:paraId="502547C8" w14:textId="77777777" w:rsidR="005C7B2B" w:rsidRPr="00642557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IBAN: SK24 0200 0000 0032 1831 9253</w:t>
      </w:r>
    </w:p>
    <w:p w14:paraId="413FA630" w14:textId="5FDA5346" w:rsidR="005C7B2B" w:rsidRPr="00642557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642557">
        <w:rPr>
          <w:color w:val="000000"/>
          <w:sz w:val="20"/>
          <w:szCs w:val="20"/>
          <w:u w:color="000000"/>
        </w:rPr>
        <w:t>Megjegyzés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rovatba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: Swift Cup Europe </w:t>
      </w:r>
      <w:proofErr w:type="spellStart"/>
      <w:r>
        <w:rPr>
          <w:color w:val="000000"/>
          <w:sz w:val="20"/>
          <w:szCs w:val="20"/>
          <w:u w:color="000000"/>
        </w:rPr>
        <w:t>egyösszegű</w:t>
      </w:r>
      <w:proofErr w:type="spellEnd"/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nevezési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díj</w:t>
      </w:r>
      <w:proofErr w:type="spellEnd"/>
    </w:p>
    <w:p w14:paraId="2D2CE269" w14:textId="77777777" w:rsidR="00B614A7" w:rsidRPr="00B614A7" w:rsidRDefault="00B614A7" w:rsidP="00B614A7">
      <w:pPr>
        <w:rPr>
          <w:lang w:val="hu-HU" w:eastAsia="hu-HU"/>
        </w:rPr>
      </w:pPr>
    </w:p>
    <w:p w14:paraId="2DF68E91" w14:textId="36304892" w:rsidR="00320601" w:rsidRDefault="00320601" w:rsidP="00665BF1">
      <w:pPr>
        <w:pStyle w:val="Cm2Sz"/>
        <w:numPr>
          <w:ilvl w:val="1"/>
          <w:numId w:val="3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320601">
        <w:rPr>
          <w:rFonts w:ascii="Times New Roman" w:eastAsia="Arial Unicode MS" w:hAnsi="Times New Roman" w:cs="Times New Roman"/>
          <w:sz w:val="20"/>
          <w:szCs w:val="20"/>
        </w:rPr>
        <w:lastRenderedPageBreak/>
        <w:t>Amennyiben egy verseny egy adott futamába</w:t>
      </w:r>
      <w:r w:rsidR="00A92BE5">
        <w:rPr>
          <w:rFonts w:ascii="Times New Roman" w:eastAsia="Arial Unicode MS" w:hAnsi="Times New Roman" w:cs="Times New Roman"/>
          <w:sz w:val="20"/>
          <w:szCs w:val="20"/>
        </w:rPr>
        <w:t>n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már átvett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val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a verseny másik futamában egy másik versenyző kíván indulni, a versenyzőnek adminisztratív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átv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telen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, illetve az adott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nak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pátv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telen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kell megjelennie.</w:t>
      </w:r>
    </w:p>
    <w:p w14:paraId="755CDE44" w14:textId="06C7DB54" w:rsidR="00D30923" w:rsidRDefault="00D30923" w:rsidP="00D30923">
      <w:pPr>
        <w:rPr>
          <w:lang w:val="hu-HU" w:eastAsia="hu-HU"/>
        </w:rPr>
      </w:pPr>
    </w:p>
    <w:p w14:paraId="26C94A80" w14:textId="13396539" w:rsidR="00A92BE5" w:rsidRDefault="00320601" w:rsidP="00A92BE5">
      <w:pPr>
        <w:pStyle w:val="Cm2Sz"/>
        <w:numPr>
          <w:ilvl w:val="1"/>
          <w:numId w:val="3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A benevezett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k ugyanazon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kateg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rián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vagy 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posztályon</w:t>
      </w:r>
      <w:proofErr w:type="spellEnd"/>
      <w:r w:rsidRPr="00320601">
        <w:rPr>
          <w:rFonts w:ascii="Times New Roman" w:eastAsia="Arial Unicode MS" w:hAnsi="Times New Roman" w:cs="Times New Roman"/>
          <w:color w:val="4F8AD4"/>
          <w:sz w:val="20"/>
          <w:szCs w:val="20"/>
          <w:u w:color="4F8AD4"/>
        </w:rPr>
        <w:t xml:space="preserve"> 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belül a </w:t>
      </w:r>
      <w:proofErr w:type="gramStart"/>
      <w:r w:rsidRPr="00320601">
        <w:rPr>
          <w:rFonts w:ascii="Times New Roman" w:eastAsia="Arial Unicode MS" w:hAnsi="Times New Roman" w:cs="Times New Roman"/>
          <w:sz w:val="20"/>
          <w:szCs w:val="20"/>
        </w:rPr>
        <w:t>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pátv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tel</w:t>
      </w:r>
      <w:proofErr w:type="gram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vagy a p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de-DE"/>
        </w:rPr>
        <w:t>tg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pátv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nl-NL"/>
        </w:rPr>
        <w:t>tel v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ig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a nevez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si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lapon feltüntetett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>hoz k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pest m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pt-PT"/>
        </w:rPr>
        <w:t>dos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í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n-US"/>
        </w:rPr>
        <w:t>that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k a vezető technikai ellenőr 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pt-PT"/>
        </w:rPr>
        <w:t>s a Fel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ügyelő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Testü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let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da-DK"/>
        </w:rPr>
        <w:t>enged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en-US"/>
        </w:rPr>
        <w:t>ly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pt-PT"/>
        </w:rPr>
        <w:t>vel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pt-PT"/>
        </w:rPr>
        <w:t>, de a 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pátv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teli lapon már a bemutatásra kerülő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adatainak kell szerepelnie.</w:t>
      </w:r>
    </w:p>
    <w:p w14:paraId="1BED0151" w14:textId="6E585072" w:rsidR="004F59EB" w:rsidRDefault="004F59EB" w:rsidP="004F59EB">
      <w:pPr>
        <w:rPr>
          <w:lang w:val="hu-HU" w:eastAsia="hu-HU"/>
        </w:rPr>
      </w:pPr>
    </w:p>
    <w:p w14:paraId="78D128DB" w14:textId="1EFE2EEF" w:rsidR="00B2334D" w:rsidRDefault="00B0305D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nevezési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űrlap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aláírásával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résztvevő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megerősíti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jelen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kiírás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abban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foglalt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rendelkezések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teljes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körű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elismerését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0B196108" w14:textId="77777777" w:rsidR="00B0305D" w:rsidRPr="00CE3859" w:rsidRDefault="00B0305D" w:rsidP="00B539EE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516D5D4D" w14:textId="6A6C29DD" w:rsidR="00AF6200" w:rsidRPr="006B1F60" w:rsidRDefault="00B0305D" w:rsidP="00AF6200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azok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vehetnek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részt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akik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időben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teljes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körűen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neveztek</w:t>
      </w:r>
      <w:proofErr w:type="spellEnd"/>
      <w:r w:rsidR="00B539EE"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="00A92BE5">
        <w:rPr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befizették</w:t>
      </w:r>
      <w:proofErr w:type="spellEnd"/>
      <w:r w:rsidR="00B539EE"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nevezési</w:t>
      </w:r>
      <w:proofErr w:type="spellEnd"/>
      <w:r w:rsidR="00B539EE"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díjat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E3859">
        <w:rPr>
          <w:color w:val="000000"/>
          <w:sz w:val="20"/>
          <w:szCs w:val="20"/>
          <w:u w:color="000000"/>
        </w:rPr>
        <w:t>Szóbeli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regisztráció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/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nevezés</w:t>
      </w:r>
      <w:proofErr w:type="spellEnd"/>
      <w:r w:rsidR="00B539EE"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fogadható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el!</w:t>
      </w:r>
    </w:p>
    <w:p w14:paraId="3B6FB814" w14:textId="55B997D1" w:rsidR="00025E66" w:rsidRPr="00CE3859" w:rsidRDefault="00025E66" w:rsidP="00665BF1">
      <w:pPr>
        <w:pStyle w:val="Alaprtelmezett"/>
        <w:numPr>
          <w:ilvl w:val="1"/>
          <w:numId w:val="3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Egy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ni nevez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 xml:space="preserve">s </w:t>
      </w:r>
    </w:p>
    <w:p w14:paraId="20744448" w14:textId="2522084C" w:rsidR="00FB3E1C" w:rsidRPr="00E607CE" w:rsidRDefault="00025E66" w:rsidP="00FB3E1C">
      <w:pPr>
        <w:pStyle w:val="Alaprtelmezett"/>
        <w:numPr>
          <w:ilvl w:val="2"/>
          <w:numId w:val="3"/>
        </w:numPr>
        <w:tabs>
          <w:tab w:val="clear" w:pos="680"/>
          <w:tab w:val="left" w:pos="709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versenyeire azok a nevezők rendelkeznek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joggal, akik az MNASZ vagy bármely FIA tagország ASN-je által kiállított, a tárgy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 gyorsasági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szaká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gra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nyes </w:t>
      </w:r>
      <w:r w:rsidR="00E84E42">
        <w:rPr>
          <w:rFonts w:ascii="Times New Roman" w:hAnsi="Times New Roman" w:cs="Times New Roman"/>
          <w:sz w:val="20"/>
          <w:szCs w:val="20"/>
          <w:u w:color="000000"/>
        </w:rPr>
        <w:t xml:space="preserve">’Arany’, ’A’ </w:t>
      </w:r>
      <w:r w:rsidR="009A0420">
        <w:rPr>
          <w:rFonts w:ascii="Times New Roman" w:hAnsi="Times New Roman" w:cs="Times New Roman"/>
          <w:sz w:val="20"/>
          <w:szCs w:val="20"/>
          <w:u w:color="000000"/>
        </w:rPr>
        <w:t>versenyzői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licenccel rendelkeznek, vagy a bajnokság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olyan versenyzőt kívánnak nevezni, akik az </w:t>
      </w:r>
      <w:r w:rsidRPr="00891DEF">
        <w:rPr>
          <w:rFonts w:ascii="Times New Roman" w:hAnsi="Times New Roman" w:cs="Times New Roman"/>
          <w:color w:val="FF0000"/>
          <w:sz w:val="20"/>
          <w:szCs w:val="20"/>
          <w:u w:color="000000"/>
        </w:rPr>
        <w:t xml:space="preserve">FIA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tagország ASN-je által kiállított, a megfelelő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diszciplínára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nyes licenccel rendelkeznek.</w:t>
      </w:r>
    </w:p>
    <w:p w14:paraId="36089C75" w14:textId="20F87018" w:rsidR="00025E66" w:rsidRPr="00CE3859" w:rsidRDefault="00025E66" w:rsidP="00665BF1">
      <w:pPr>
        <w:pStyle w:val="Alaprtelmezett"/>
        <w:numPr>
          <w:ilvl w:val="2"/>
          <w:numId w:val="3"/>
        </w:numPr>
        <w:tabs>
          <w:tab w:val="clear" w:pos="680"/>
          <w:tab w:val="left" w:pos="709"/>
        </w:tabs>
        <w:spacing w:before="200" w:after="120" w:line="276" w:lineRule="auto"/>
        <w:ind w:left="1134"/>
        <w:jc w:val="both"/>
        <w:outlineLvl w:val="2"/>
        <w:rPr>
          <w:rFonts w:ascii="Times New Roman" w:eastAsia="Arial" w:hAnsi="Times New Roman" w:cs="Times New Roman"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„N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szabá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  <w:lang w:val="en-US"/>
        </w:rPr>
        <w:t>ly</w:t>
      </w:r>
      <w:proofErr w:type="spellEnd"/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”</w:t>
      </w:r>
    </w:p>
    <w:p w14:paraId="45DEFA8B" w14:textId="03ACD3F5" w:rsidR="006C77B5" w:rsidRDefault="00025E66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Egy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versenyaut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indulásához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hez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versenyző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 is elfogadja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</w:t>
      </w:r>
    </w:p>
    <w:p w14:paraId="7960774C" w14:textId="37B8AA20" w:rsidR="006C77B5" w:rsidRDefault="00025E66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Az így 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nő éves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ig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első verseny előtt legalább 14 nappal jelezni kell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fel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</w:t>
      </w:r>
    </w:p>
    <w:p w14:paraId="5BCEABDD" w14:textId="175A7B30" w:rsidR="006C77B5" w:rsidRDefault="00025E66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Amennyiben a bajnokságban már induló „k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” versenyzők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zben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kívánnak tovább versenyezni, úgy egy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ni pontjaik megmaradnak, de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sük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” </w:t>
      </w:r>
      <w:r w:rsidR="00B20CDF">
        <w:rPr>
          <w:rFonts w:ascii="Times New Roman" w:hAnsi="Times New Roman" w:cs="Times New Roman"/>
          <w:sz w:val="20"/>
          <w:szCs w:val="20"/>
          <w:u w:color="000000"/>
        </w:rPr>
        <w:t xml:space="preserve">úgy folytatódik, </w:t>
      </w:r>
      <w:r w:rsidR="00DB7D14">
        <w:rPr>
          <w:rFonts w:ascii="Times New Roman" w:hAnsi="Times New Roman" w:cs="Times New Roman"/>
          <w:sz w:val="20"/>
          <w:szCs w:val="20"/>
          <w:u w:color="000000"/>
        </w:rPr>
        <w:t xml:space="preserve">úgy, </w:t>
      </w:r>
      <w:r w:rsidR="00B20CDF">
        <w:rPr>
          <w:rFonts w:ascii="Times New Roman" w:hAnsi="Times New Roman" w:cs="Times New Roman"/>
          <w:sz w:val="20"/>
          <w:szCs w:val="20"/>
          <w:u w:color="000000"/>
        </w:rPr>
        <w:t>hogy az addig kétkezesként versenyzők közül a több pontszámot gyűjtött pilóta pontjait viszik tovább.</w:t>
      </w:r>
    </w:p>
    <w:p w14:paraId="1AD257B8" w14:textId="56293834" w:rsidR="006C77B5" w:rsidRDefault="006C77B5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>A bajnokságban „kétkezesként” regisztrált versenyző az utolsó négy futamon már nem változtathat „négykezesre”.</w:t>
      </w:r>
    </w:p>
    <w:p w14:paraId="0BF299FB" w14:textId="379B2783" w:rsidR="006C77B5" w:rsidRDefault="00025E66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s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íj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si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íjak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terrel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megk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megállapodás alapján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alkalmazand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k. </w:t>
      </w:r>
    </w:p>
    <w:p w14:paraId="19F29C98" w14:textId="75F108DB" w:rsidR="006C77B5" w:rsidRDefault="00E607CE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„N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” indulás eset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n a versenyzőpáros szabad belátása szerint d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, hogy </w:t>
      </w:r>
      <w:r w:rsidR="00A92BE5">
        <w:rPr>
          <w:rFonts w:ascii="Times New Roman" w:hAnsi="Times New Roman" w:cs="Times New Roman"/>
          <w:sz w:val="20"/>
          <w:szCs w:val="20"/>
          <w:u w:color="000000"/>
        </w:rPr>
        <w:t xml:space="preserve">a 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futamokat, illetve </w:t>
      </w:r>
      <w:r w:rsidR="00A92BE5">
        <w:rPr>
          <w:rFonts w:ascii="Times New Roman" w:hAnsi="Times New Roman" w:cs="Times New Roman"/>
          <w:sz w:val="20"/>
          <w:szCs w:val="20"/>
          <w:u w:color="000000"/>
        </w:rPr>
        <w:t xml:space="preserve">a 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versenyh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tv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g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ket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egymás k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tt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hogyan osztják meg, ezt azonban a nevez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zá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>rlatig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 xml:space="preserve"> k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lniük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kell, a nevez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seket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ennek megfelelően kell elküldeni. </w:t>
      </w:r>
    </w:p>
    <w:p w14:paraId="03670B46" w14:textId="5547B67E" w:rsidR="00025E66" w:rsidRDefault="00E607CE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„N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” nevez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s eset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n a nevez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lapon meg kell jel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lni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, hogy melyik versenyző melyik futamon indul.</w:t>
      </w:r>
    </w:p>
    <w:p w14:paraId="23283CF2" w14:textId="16E5BA6D" w:rsidR="00A92BE5" w:rsidRDefault="000D4B35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color w:val="FF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FF0000"/>
          <w:sz w:val="20"/>
          <w:szCs w:val="20"/>
          <w:u w:color="000000"/>
        </w:rPr>
        <w:t>Eg</w:t>
      </w:r>
      <w:r w:rsidR="00A92BE5">
        <w:rPr>
          <w:rFonts w:ascii="Times New Roman" w:hAnsi="Times New Roman" w:cs="Times New Roman"/>
          <w:color w:val="FF0000"/>
          <w:sz w:val="20"/>
          <w:szCs w:val="20"/>
          <w:u w:color="000000"/>
        </w:rPr>
        <w:t xml:space="preserve">yszeri regisztrációs </w:t>
      </w:r>
      <w:r w:rsidR="00A92BE5" w:rsidRPr="00A92BE5">
        <w:rPr>
          <w:rFonts w:ascii="Times New Roman" w:hAnsi="Times New Roman" w:cs="Times New Roman"/>
          <w:color w:val="FF0000"/>
          <w:sz w:val="20"/>
          <w:szCs w:val="20"/>
          <w:u w:color="000000"/>
        </w:rPr>
        <w:t>díja</w:t>
      </w:r>
      <w:r w:rsidR="00A92BE5">
        <w:rPr>
          <w:rFonts w:ascii="Times New Roman" w:hAnsi="Times New Roman" w:cs="Times New Roman"/>
          <w:color w:val="FF0000"/>
          <w:sz w:val="20"/>
          <w:szCs w:val="20"/>
          <w:u w:color="000000"/>
        </w:rPr>
        <w:t>: 100</w:t>
      </w:r>
      <w:r w:rsidR="00286A05">
        <w:rPr>
          <w:rFonts w:ascii="Times New Roman" w:hAnsi="Times New Roman" w:cs="Times New Roman"/>
          <w:color w:val="FF0000"/>
          <w:sz w:val="20"/>
          <w:szCs w:val="20"/>
          <w:u w:color="000000"/>
        </w:rPr>
        <w:t xml:space="preserve"> </w:t>
      </w:r>
      <w:r w:rsidR="00A92BE5">
        <w:rPr>
          <w:rFonts w:ascii="Times New Roman" w:hAnsi="Times New Roman" w:cs="Times New Roman"/>
          <w:color w:val="FF0000"/>
          <w:sz w:val="20"/>
          <w:szCs w:val="20"/>
          <w:u w:color="000000"/>
        </w:rPr>
        <w:t>€/páros</w:t>
      </w:r>
      <w:r w:rsidR="00286A05">
        <w:rPr>
          <w:rFonts w:ascii="Times New Roman" w:hAnsi="Times New Roman" w:cs="Times New Roman"/>
          <w:color w:val="FF0000"/>
          <w:sz w:val="20"/>
          <w:szCs w:val="20"/>
          <w:u w:color="000000"/>
        </w:rPr>
        <w:t xml:space="preserve"> (bruttó)</w:t>
      </w:r>
    </w:p>
    <w:p w14:paraId="59B6D273" w14:textId="103C4CB2" w:rsidR="00025E66" w:rsidRDefault="00025E66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lebonyolítás tekintet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annak a versenyzőnek kell az első futamon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vennie, aki az időm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edz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teljesítette. A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vetkező futamon indul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versenyző a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párja által 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pozíci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b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l rajtol a saját futamán.</w:t>
      </w:r>
    </w:p>
    <w:p w14:paraId="55B46B01" w14:textId="3B30E3BA" w:rsidR="00025E66" w:rsidRPr="00CE3859" w:rsidRDefault="00025E66" w:rsidP="00665BF1">
      <w:pPr>
        <w:pStyle w:val="Alaprtelmezett"/>
        <w:numPr>
          <w:ilvl w:val="1"/>
          <w:numId w:val="3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Csapatnevez</w:t>
      </w:r>
      <w:proofErr w:type="spellEnd"/>
      <w:r w:rsidRPr="00CE3859">
        <w:rPr>
          <w:rFonts w:ascii="Times New Roman" w:hAnsi="Times New Roman" w:cs="Times New Roman"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s</w:t>
      </w:r>
    </w:p>
    <w:p w14:paraId="0579EE6B" w14:textId="1DCE355C" w:rsidR="00025E66" w:rsidRPr="00FF14C7" w:rsidRDefault="00025E66" w:rsidP="00665BF1">
      <w:pPr>
        <w:pStyle w:val="Alaprtelmezett"/>
        <w:numPr>
          <w:ilvl w:val="2"/>
          <w:numId w:val="3"/>
        </w:numPr>
        <w:tabs>
          <w:tab w:val="clear" w:pos="680"/>
          <w:tab w:val="left" w:pos="993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Csapatnevez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minden futamra írásban, a nevezett versenyzők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rajtszámának feltüntet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si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 egyidejű befizet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se mellett a versenytitkárnál,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legk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sőbb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rintett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versenyzők első futama előtti 30. percig kell megtenni.</w:t>
      </w:r>
    </w:p>
    <w:p w14:paraId="5A6F173E" w14:textId="77777777" w:rsidR="00286A05" w:rsidRPr="00A92BE5" w:rsidRDefault="00286A05" w:rsidP="00E607CE">
      <w:pPr>
        <w:pStyle w:val="Alaprtelmezett"/>
        <w:tabs>
          <w:tab w:val="left" w:pos="680"/>
          <w:tab w:val="left" w:pos="993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75CDDF2" w14:textId="04B3104A" w:rsidR="00322C37" w:rsidRPr="005456AC" w:rsidRDefault="00891DEF" w:rsidP="00322C37">
      <w:pPr>
        <w:pStyle w:val="Alaprtelmezett"/>
        <w:numPr>
          <w:ilvl w:val="2"/>
          <w:numId w:val="3"/>
        </w:numPr>
        <w:tabs>
          <w:tab w:val="clear" w:pos="680"/>
          <w:tab w:val="left" w:pos="993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Csapatnevezés nevezési díja: </w:t>
      </w:r>
      <w:r w:rsidRPr="003C0614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100 €/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>hétvége</w:t>
      </w:r>
      <w:r w:rsidR="00286A0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(bruttó)</w:t>
      </w:r>
      <w:r w:rsidR="001E551C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</w:p>
    <w:p w14:paraId="19F02882" w14:textId="77777777" w:rsidR="0068070B" w:rsidRPr="00CE3859" w:rsidRDefault="0068070B" w:rsidP="0068070B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2D4ED0C7" w14:textId="5429FB2E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Versenyzők</w:t>
      </w:r>
    </w:p>
    <w:p w14:paraId="43AC3C0F" w14:textId="72B22F78" w:rsidR="00C37449" w:rsidRPr="00EE32DD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</w:t>
      </w:r>
      <w:proofErr w:type="spellStart"/>
      <w:r w:rsidRPr="00CE3859">
        <w:rPr>
          <w:color w:val="000000"/>
          <w:sz w:val="20"/>
          <w:szCs w:val="20"/>
          <w:u w:color="000000"/>
        </w:rPr>
        <w:t>versenyeire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vetkező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nevezhető</w:t>
      </w:r>
      <w:proofErr w:type="spellEnd"/>
      <w:r w:rsidRPr="00CE3859">
        <w:rPr>
          <w:color w:val="000000"/>
          <w:sz w:val="20"/>
          <w:szCs w:val="20"/>
          <w:u w:color="000000"/>
          <w:lang w:val="nl-NL"/>
        </w:rPr>
        <w:t>k:</w:t>
      </w:r>
    </w:p>
    <w:p w14:paraId="4188D627" w14:textId="77777777" w:rsidR="005311B4" w:rsidRPr="00CE3859" w:rsidRDefault="005311B4" w:rsidP="005311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134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98C73AE" w14:textId="27D2CE57" w:rsidR="00C37449" w:rsidRPr="00FC0B13" w:rsidRDefault="00F726C0" w:rsidP="00665BF1">
      <w:pPr>
        <w:pStyle w:val="Alaprtelmezett"/>
        <w:numPr>
          <w:ilvl w:val="2"/>
          <w:numId w:val="4"/>
        </w:numPr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akik az MNASZ által kiállított, a tárgy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 gyorsasági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szaká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gra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nyes „Arany”, „A”</w:t>
      </w:r>
      <w:r w:rsidR="00F51608">
        <w:rPr>
          <w:rFonts w:ascii="Times New Roman" w:hAnsi="Times New Roman" w:cs="Times New Roman"/>
          <w:sz w:val="20"/>
          <w:szCs w:val="20"/>
          <w:u w:color="000000"/>
        </w:rPr>
        <w:t xml:space="preserve"> versenyzői</w:t>
      </w:r>
      <w:r w:rsidR="00F51608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licenccel rendelkeznek</w:t>
      </w:r>
      <w:r w:rsidR="00F51608">
        <w:rPr>
          <w:rFonts w:ascii="Times New Roman" w:hAnsi="Times New Roman" w:cs="Times New Roman"/>
          <w:sz w:val="20"/>
          <w:szCs w:val="20"/>
          <w:u w:color="000000"/>
        </w:rPr>
        <w:t>,</w:t>
      </w:r>
    </w:p>
    <w:p w14:paraId="3BF5F8BD" w14:textId="77777777" w:rsidR="00FC0B13" w:rsidRPr="00CE3859" w:rsidRDefault="00FC0B13" w:rsidP="00E607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5C3EA80F" w14:textId="77777777" w:rsidR="00C37449" w:rsidRPr="005311B4" w:rsidRDefault="00F726C0" w:rsidP="00665BF1">
      <w:pPr>
        <w:pStyle w:val="Alaprtelmezett"/>
        <w:numPr>
          <w:ilvl w:val="2"/>
          <w:numId w:val="4"/>
        </w:numPr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lastRenderedPageBreak/>
        <w:t xml:space="preserve">akik az FIA bármely tagországának ASN-je által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kiálított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versenyzői licenccel rendelkeznek. Az ilyen versenyzők csak az FIA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szerepelhetnek.</w:t>
      </w:r>
    </w:p>
    <w:p w14:paraId="26E6A2E0" w14:textId="77777777" w:rsidR="00FC0B13" w:rsidRPr="00CE3859" w:rsidRDefault="00FC0B13" w:rsidP="00FC0B13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CE64A2C" w14:textId="3CD3ECB8" w:rsidR="00FC0B13" w:rsidRPr="00A12A9E" w:rsidRDefault="00F726C0" w:rsidP="00FC0B13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olyan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nevezhető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aki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Swift Cup Europe prom</w:t>
      </w:r>
      <w:proofErr w:type="spellStart"/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ter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szerződ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>t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1315C76A" w14:textId="77777777" w:rsidR="005311B4" w:rsidRPr="00CE3859" w:rsidRDefault="005311B4" w:rsidP="005311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458FED46" w14:textId="5652961E" w:rsidR="00C37449" w:rsidRPr="00FC0B13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telező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biztonsági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felszerel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sei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jelen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szabályzat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I</w:t>
      </w:r>
      <w:r w:rsidR="00281618">
        <w:rPr>
          <w:color w:val="000000"/>
          <w:sz w:val="20"/>
          <w:szCs w:val="20"/>
          <w:u w:color="000000"/>
        </w:rPr>
        <w:t>.</w:t>
      </w:r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mell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klet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ben </w:t>
      </w:r>
      <w:proofErr w:type="spellStart"/>
      <w:r w:rsidRPr="00CE3859">
        <w:rPr>
          <w:color w:val="000000"/>
          <w:sz w:val="20"/>
          <w:szCs w:val="20"/>
          <w:u w:color="000000"/>
        </w:rPr>
        <w:t>szerepelnek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417196F7" w14:textId="77777777" w:rsidR="0091470F" w:rsidRPr="00CE3859" w:rsidRDefault="0091470F" w:rsidP="005311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570B433" w14:textId="3048C72D" w:rsidR="007B1EC3" w:rsidRPr="00E607CE" w:rsidRDefault="00A814B5" w:rsidP="005311B4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licencek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kiváltásának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egyéb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feltételeit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MNASZ </w:t>
      </w:r>
      <w:proofErr w:type="spellStart"/>
      <w:r w:rsidRPr="00CE3859">
        <w:rPr>
          <w:color w:val="000000"/>
          <w:sz w:val="20"/>
          <w:szCs w:val="20"/>
          <w:u w:color="000000"/>
        </w:rPr>
        <w:t>Gyorsasági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Szakági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Bizottságának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hivatalos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alapkiírása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tartalmazza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F15AAAF" w14:textId="77777777" w:rsidR="007B1EC3" w:rsidRPr="00CE3859" w:rsidRDefault="007B1EC3" w:rsidP="005311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537C975B" w14:textId="6BCDBD13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Csapatok</w:t>
      </w:r>
    </w:p>
    <w:p w14:paraId="536C9162" w14:textId="77777777" w:rsidR="00322C37" w:rsidRPr="00A12A9E" w:rsidRDefault="00322C37" w:rsidP="00A12A9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</w:p>
    <w:p w14:paraId="6DC769F4" w14:textId="5D945406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Általá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es-ES_tradnl"/>
        </w:rPr>
        <w:t>nos</w:t>
      </w:r>
    </w:p>
    <w:p w14:paraId="1638A510" w14:textId="1B14C592" w:rsidR="00C37449" w:rsidRPr="00E773B0" w:rsidRDefault="00F726C0" w:rsidP="00665BF1">
      <w:pPr>
        <w:pStyle w:val="Alaprtelmezett"/>
        <w:numPr>
          <w:ilvl w:val="2"/>
          <w:numId w:val="4"/>
        </w:numPr>
        <w:tabs>
          <w:tab w:val="clear" w:pos="680"/>
          <w:tab w:val="left" w:pos="993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Azon FIA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tagországokb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l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rkező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versenyzők, akik a bajnokságba</w:t>
      </w:r>
      <w:r w:rsidR="00A65AC3">
        <w:rPr>
          <w:rFonts w:ascii="Times New Roman" w:hAnsi="Times New Roman" w:cs="Times New Roman"/>
          <w:sz w:val="20"/>
          <w:szCs w:val="20"/>
          <w:u w:color="000000"/>
        </w:rPr>
        <w:t>n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regisztráltan,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kelve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 xml:space="preserve">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vesznek, a csapatversenyben </w:t>
      </w:r>
      <w:r w:rsidR="00A65AC3">
        <w:rPr>
          <w:rFonts w:ascii="Times New Roman" w:hAnsi="Times New Roman" w:cs="Times New Roman"/>
          <w:sz w:val="20"/>
          <w:szCs w:val="20"/>
          <w:u w:color="000000"/>
        </w:rPr>
        <w:t xml:space="preserve">is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nevezhetők.</w:t>
      </w:r>
    </w:p>
    <w:p w14:paraId="06EC2718" w14:textId="77777777" w:rsidR="00E773B0" w:rsidRPr="00262228" w:rsidRDefault="00E773B0" w:rsidP="00E773B0">
      <w:pPr>
        <w:pStyle w:val="Alaprtelmezett"/>
        <w:tabs>
          <w:tab w:val="left" w:pos="680"/>
          <w:tab w:val="left" w:pos="993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6210E30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Csapatok 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sszet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tele</w:t>
      </w:r>
    </w:p>
    <w:p w14:paraId="0D2A03D5" w14:textId="4EA1FE1B" w:rsidR="00C37449" w:rsidRPr="00E773B0" w:rsidRDefault="00F726C0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Egy csapat a bajnokság futamain legalább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t f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ő, legfeljebb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há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rom f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ő versenyzőből állhat. Az 1. számú versenyző szem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lye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nem változtathat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1FE1C54B" w14:textId="77777777" w:rsidR="005311B4" w:rsidRPr="00CE3859" w:rsidRDefault="005311B4" w:rsidP="005311B4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35A8997" w14:textId="637238F1" w:rsidR="00C37449" w:rsidRPr="002745A7" w:rsidRDefault="00F726C0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adott csapat tagjai csak azonos csoportba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tartoz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versenyzők lehetnek</w:t>
      </w:r>
      <w:r w:rsidR="005311B4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335D3A4D" w14:textId="77777777" w:rsidR="005311B4" w:rsidRPr="00CE3859" w:rsidRDefault="005311B4" w:rsidP="005311B4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A926AA6" w14:textId="746F604F" w:rsidR="00C37449" w:rsidRPr="00CD3E8D" w:rsidRDefault="00F726C0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Egy versenyző az adott bajnokságban csak egy csapat színeiben nevezhető.</w:t>
      </w:r>
    </w:p>
    <w:p w14:paraId="7E123180" w14:textId="77777777" w:rsidR="005311B4" w:rsidRPr="00CE3859" w:rsidRDefault="005311B4" w:rsidP="005311B4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6195A74" w14:textId="7D141EAF" w:rsidR="00A65AC3" w:rsidRPr="00E607CE" w:rsidRDefault="00A65AC3" w:rsidP="00A65AC3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>Az adott hétvége időmérőjének megkezdését követően az e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gy csapatba nevezett valamely versenyző szem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ly</w:t>
      </w:r>
      <w:proofErr w:type="spellEnd"/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nek</w:t>
      </w:r>
      <w:proofErr w:type="spellEnd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megváltoztatása eset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n a csapat a futam csapatverseny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nem vehet r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szt.</w:t>
      </w:r>
      <w:proofErr w:type="spellEnd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t tag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ú csapat eset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 az 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v folyamán a harmadik csapattag p</w:t>
      </w:r>
      <w:proofErr w:type="spellStart"/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tl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lagosan</w:t>
      </w:r>
      <w:proofErr w:type="spellEnd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felvehető.</w:t>
      </w:r>
    </w:p>
    <w:p w14:paraId="05AFD389" w14:textId="77777777" w:rsidR="00A65AC3" w:rsidRPr="00CE3859" w:rsidRDefault="00A65AC3" w:rsidP="00A65AC3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4552D582" w14:textId="62A0A63D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Elfogadott aut</w:t>
      </w:r>
      <w:proofErr w:type="spellStart"/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es-ES_tradnl"/>
        </w:rPr>
        <w:t>ó</w:t>
      </w:r>
      <w:proofErr w:type="spellEnd"/>
      <w:r w:rsidR="00E607CE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k</w:t>
      </w:r>
    </w:p>
    <w:p w14:paraId="441CD7A5" w14:textId="77777777" w:rsidR="00A12A9E" w:rsidRDefault="00A12A9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bookmarkStart w:id="0" w:name="_Hlk2093466"/>
    </w:p>
    <w:p w14:paraId="15D5B28C" w14:textId="292D2623" w:rsidR="00C37449" w:rsidRPr="00CE3859" w:rsidRDefault="00454B0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Suzuki Swift Sport 1.4T </w:t>
      </w:r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>(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A2L 414</w:t>
      </w:r>
      <w:r>
        <w:rPr>
          <w:rFonts w:ascii="Times New Roman" w:hAnsi="Times New Roman" w:cs="Times New Roman"/>
          <w:sz w:val="20"/>
          <w:szCs w:val="20"/>
          <w:u w:color="000000"/>
        </w:rPr>
        <w:t>,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>GFS által építet</w:t>
      </w:r>
      <w:r w:rsidR="00E607CE">
        <w:rPr>
          <w:rFonts w:ascii="Times New Roman" w:hAnsi="Times New Roman" w:cs="Times New Roman"/>
          <w:sz w:val="20"/>
          <w:szCs w:val="20"/>
          <w:u w:color="000000"/>
        </w:rPr>
        <w:t>t</w:t>
      </w:r>
      <w:r w:rsidR="00CD3E8D">
        <w:rPr>
          <w:rFonts w:ascii="Times New Roman" w:hAnsi="Times New Roman" w:cs="Times New Roman"/>
          <w:sz w:val="20"/>
          <w:szCs w:val="20"/>
          <w:u w:color="000000"/>
        </w:rPr>
        <w:t>,</w:t>
      </w:r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2019)</w:t>
      </w:r>
    </w:p>
    <w:p w14:paraId="422F61ED" w14:textId="0B4E4087" w:rsidR="00D94A0F" w:rsidRDefault="00D94A0F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1.6</w:t>
      </w:r>
      <w:r w:rsidR="00454B00">
        <w:rPr>
          <w:rFonts w:ascii="Times New Roman" w:hAnsi="Times New Roman" w:cs="Times New Roman"/>
          <w:sz w:val="20"/>
          <w:szCs w:val="20"/>
          <w:u w:color="000000"/>
        </w:rPr>
        <w:t xml:space="preserve"> (</w:t>
      </w:r>
      <w:r w:rsidR="00454B00"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AZG 416</w:t>
      </w:r>
      <w:r w:rsidR="00454B00">
        <w:rPr>
          <w:rFonts w:ascii="Times New Roman" w:hAnsi="Times New Roman" w:cs="Times New Roman"/>
          <w:sz w:val="20"/>
          <w:szCs w:val="20"/>
          <w:u w:color="000000"/>
        </w:rPr>
        <w:t>,</w:t>
      </w:r>
      <w:r w:rsidR="00454B0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GFS által épített, 2016)</w:t>
      </w:r>
    </w:p>
    <w:p w14:paraId="7F9A76D5" w14:textId="77777777" w:rsidR="003C0614" w:rsidRPr="00CE3859" w:rsidRDefault="003C061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bookmarkEnd w:id="0"/>
    <w:p w14:paraId="1B273F3D" w14:textId="2B9A4495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Csoportok</w:t>
      </w:r>
    </w:p>
    <w:p w14:paraId="37F21820" w14:textId="77777777" w:rsidR="00A12A9E" w:rsidRDefault="00A12A9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</w:p>
    <w:p w14:paraId="4BB1B624" w14:textId="4C1CFF9A" w:rsidR="00C37449" w:rsidRDefault="000D4B35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  <w:lang w:val="de-DE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>A</w:t>
      </w:r>
      <w:r w:rsidR="006F5EB6">
        <w:rPr>
          <w:rFonts w:ascii="Times New Roman" w:hAnsi="Times New Roman" w:cs="Times New Roman"/>
          <w:sz w:val="20"/>
          <w:szCs w:val="20"/>
          <w:u w:color="000000"/>
        </w:rPr>
        <w:t>z FIA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 Swift </w:t>
      </w:r>
      <w:proofErr w:type="spellStart"/>
      <w:r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>
        <w:rPr>
          <w:rFonts w:ascii="Times New Roman" w:hAnsi="Times New Roman" w:cs="Times New Roman"/>
          <w:sz w:val="20"/>
          <w:szCs w:val="20"/>
          <w:u w:color="000000"/>
        </w:rPr>
        <w:t xml:space="preserve"> Europe sorozatban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alábbi csoportok </w:t>
      </w:r>
      <w:r w:rsidR="00A65AC3">
        <w:rPr>
          <w:rFonts w:ascii="Times New Roman" w:hAnsi="Times New Roman" w:cs="Times New Roman"/>
          <w:sz w:val="20"/>
          <w:szCs w:val="20"/>
          <w:u w:color="000000"/>
        </w:rPr>
        <w:t>vesznek részt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de-DE"/>
        </w:rPr>
        <w:t>:</w:t>
      </w:r>
    </w:p>
    <w:p w14:paraId="7BA558A5" w14:textId="3C9A1807" w:rsidR="00D94A0F" w:rsidRPr="00CE3859" w:rsidRDefault="00F932B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 xml:space="preserve">Suzuki Swift Sport 1.4T </w:t>
      </w:r>
      <w:r w:rsidR="00D94A0F" w:rsidRPr="00CE3859">
        <w:rPr>
          <w:rFonts w:ascii="Times New Roman" w:hAnsi="Times New Roman" w:cs="Times New Roman"/>
          <w:b/>
          <w:sz w:val="20"/>
          <w:szCs w:val="20"/>
          <w:u w:color="000000"/>
        </w:rPr>
        <w:t>(</w:t>
      </w: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>Suzuki Swift Sport A2L 414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,</w:t>
      </w: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="00A65AC3">
        <w:rPr>
          <w:rFonts w:ascii="Times New Roman" w:hAnsi="Times New Roman" w:cs="Times New Roman"/>
          <w:b/>
          <w:sz w:val="20"/>
          <w:szCs w:val="20"/>
          <w:u w:color="000000"/>
        </w:rPr>
        <w:t>GFS által épített</w:t>
      </w:r>
      <w:r w:rsidR="00D94A0F" w:rsidRPr="00CE3859">
        <w:rPr>
          <w:rFonts w:ascii="Times New Roman" w:hAnsi="Times New Roman" w:cs="Times New Roman"/>
          <w:b/>
          <w:sz w:val="20"/>
          <w:szCs w:val="20"/>
          <w:u w:color="000000"/>
        </w:rPr>
        <w:t>)</w:t>
      </w:r>
    </w:p>
    <w:p w14:paraId="11469C6B" w14:textId="0261550D" w:rsidR="00C37449" w:rsidRPr="00CE3859" w:rsidRDefault="00F726C0" w:rsidP="00665BF1">
      <w:pPr>
        <w:pStyle w:val="Alaprtelmezett"/>
        <w:numPr>
          <w:ilvl w:val="0"/>
          <w:numId w:val="6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FIA csoport</w:t>
      </w:r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(Suzuki Motorsport </w:t>
      </w:r>
      <w:proofErr w:type="spellStart"/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>Cup-pal</w:t>
      </w:r>
      <w:proofErr w:type="spellEnd"/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közösen</w:t>
      </w:r>
      <w:r w:rsidR="00E84E42">
        <w:rPr>
          <w:rFonts w:ascii="Times New Roman" w:hAnsi="Times New Roman" w:cs="Times New Roman"/>
          <w:sz w:val="20"/>
          <w:szCs w:val="20"/>
          <w:u w:color="000000"/>
        </w:rPr>
        <w:t>)</w:t>
      </w:r>
    </w:p>
    <w:p w14:paraId="4EB5A881" w14:textId="10B74883" w:rsidR="00D94A0F" w:rsidRPr="00CE3859" w:rsidRDefault="00F932BD" w:rsidP="00D94A0F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>Suzuki Swift Sport 1.6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="00D94A0F" w:rsidRPr="00CE3859">
        <w:rPr>
          <w:rFonts w:ascii="Times New Roman" w:hAnsi="Times New Roman" w:cs="Times New Roman"/>
          <w:b/>
          <w:sz w:val="20"/>
          <w:szCs w:val="20"/>
          <w:u w:color="000000"/>
        </w:rPr>
        <w:t>(</w:t>
      </w: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>Suzuki Swift Sport AZG 416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,</w:t>
      </w: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="00D94A0F" w:rsidRPr="00CE3859">
        <w:rPr>
          <w:rFonts w:ascii="Times New Roman" w:hAnsi="Times New Roman" w:cs="Times New Roman"/>
          <w:b/>
          <w:sz w:val="20"/>
          <w:szCs w:val="20"/>
          <w:u w:color="000000"/>
        </w:rPr>
        <w:t>GFS</w:t>
      </w:r>
      <w:r w:rsidR="00A65AC3">
        <w:rPr>
          <w:rFonts w:ascii="Times New Roman" w:hAnsi="Times New Roman" w:cs="Times New Roman"/>
          <w:b/>
          <w:sz w:val="20"/>
          <w:szCs w:val="20"/>
          <w:u w:color="000000"/>
        </w:rPr>
        <w:t xml:space="preserve"> és ZM Motorsport</w:t>
      </w:r>
      <w:r w:rsidR="00D94A0F" w:rsidRPr="00CE3859">
        <w:rPr>
          <w:rFonts w:ascii="Times New Roman" w:hAnsi="Times New Roman" w:cs="Times New Roman"/>
          <w:b/>
          <w:sz w:val="20"/>
          <w:szCs w:val="20"/>
          <w:u w:color="000000"/>
        </w:rPr>
        <w:t xml:space="preserve"> által épített)</w:t>
      </w:r>
    </w:p>
    <w:p w14:paraId="2A0E2D6A" w14:textId="2F73ED8F" w:rsidR="00D94A0F" w:rsidRPr="00CE3859" w:rsidRDefault="00D94A0F" w:rsidP="00665BF1">
      <w:pPr>
        <w:pStyle w:val="Alaprtelmezett"/>
        <w:numPr>
          <w:ilvl w:val="0"/>
          <w:numId w:val="6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FIA csoport (Suzuki Motorsport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Cup-pal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közösen)</w:t>
      </w:r>
      <w:r w:rsidR="00D83230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</w:p>
    <w:p w14:paraId="439119C3" w14:textId="77777777" w:rsidR="00A65AC3" w:rsidRPr="00CE3859" w:rsidRDefault="00A65AC3" w:rsidP="00A65AC3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774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096140D" w14:textId="404CCAF0" w:rsidR="009F20CE" w:rsidRPr="00CE3859" w:rsidRDefault="009F20CE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 xml:space="preserve">technikai </w:t>
      </w:r>
      <w:r w:rsidR="008B6310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lebonyolítás</w:t>
      </w:r>
    </w:p>
    <w:p w14:paraId="088BF1C5" w14:textId="7F4B985F" w:rsidR="009F20CE" w:rsidRPr="004109CD" w:rsidRDefault="009F20CE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A Swift Cup Europe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rpályás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bajnoki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versenyekből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á</w:t>
      </w:r>
      <w:proofErr w:type="spellStart"/>
      <w:r w:rsidRPr="00CE3859">
        <w:rPr>
          <w:color w:val="000000"/>
          <w:sz w:val="20"/>
          <w:szCs w:val="20"/>
          <w:u w:color="000000"/>
          <w:lang w:val="pt-PT"/>
        </w:rPr>
        <w:t>ll</w:t>
      </w:r>
      <w:proofErr w:type="spellEnd"/>
      <w:r w:rsidRPr="00CE3859">
        <w:rPr>
          <w:color w:val="000000"/>
          <w:sz w:val="20"/>
          <w:szCs w:val="20"/>
          <w:u w:color="000000"/>
          <w:lang w:val="pt-PT"/>
        </w:rPr>
        <w:t>.</w:t>
      </w:r>
    </w:p>
    <w:p w14:paraId="7BC6CB22" w14:textId="77777777" w:rsidR="00B644FD" w:rsidRPr="00B644FD" w:rsidRDefault="00B644FD" w:rsidP="00B644FD">
      <w:p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9054B3B" w14:textId="3ABFA5A6" w:rsidR="00B644FD" w:rsidRPr="00F51608" w:rsidRDefault="009F20CE" w:rsidP="00B644FD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</w:t>
      </w:r>
      <w:proofErr w:type="spellStart"/>
      <w:r w:rsidRPr="00CE3859">
        <w:rPr>
          <w:color w:val="000000"/>
          <w:sz w:val="20"/>
          <w:szCs w:val="20"/>
          <w:u w:color="000000"/>
        </w:rPr>
        <w:t>pontgyűjtő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rendszerben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lebonyolításra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Az </w:t>
      </w:r>
      <w:proofErr w:type="spellStart"/>
      <w:r w:rsidRPr="00CE3859">
        <w:rPr>
          <w:color w:val="000000"/>
          <w:sz w:val="20"/>
          <w:szCs w:val="20"/>
          <w:u w:color="000000"/>
        </w:rPr>
        <w:t>egyes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eredm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nyeik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során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pontokat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gyűjthetnek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kupa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v </w:t>
      </w:r>
      <w:proofErr w:type="spellStart"/>
      <w:r w:rsidRPr="00CE3859">
        <w:rPr>
          <w:color w:val="000000"/>
          <w:sz w:val="20"/>
          <w:szCs w:val="20"/>
          <w:u w:color="000000"/>
        </w:rPr>
        <w:t>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it-IT"/>
        </w:rPr>
        <w:t xml:space="preserve">ni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alapja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A </w:t>
      </w:r>
      <w:proofErr w:type="spellStart"/>
      <w:r w:rsidRPr="00CE3859">
        <w:rPr>
          <w:color w:val="000000"/>
          <w:sz w:val="20"/>
          <w:szCs w:val="20"/>
          <w:u w:color="000000"/>
        </w:rPr>
        <w:t>kupa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csapatai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szint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pontokat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gyűjtenek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bajnokság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v </w:t>
      </w:r>
      <w:proofErr w:type="spellStart"/>
      <w:r w:rsidRPr="00CE3859">
        <w:rPr>
          <w:color w:val="000000"/>
          <w:sz w:val="20"/>
          <w:szCs w:val="20"/>
          <w:u w:color="000000"/>
        </w:rPr>
        <w:t>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alapja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4A677DA2" w14:textId="77777777" w:rsidR="004109CD" w:rsidRPr="00CE3859" w:rsidRDefault="004109CD" w:rsidP="004109CD">
      <w:pPr>
        <w:tabs>
          <w:tab w:val="left" w:pos="567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B23BF59" w14:textId="52848F21" w:rsidR="009F20CE" w:rsidRDefault="009F20CE" w:rsidP="00C61F13">
      <w:pPr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61F13">
        <w:rPr>
          <w:color w:val="000000"/>
          <w:sz w:val="20"/>
          <w:szCs w:val="20"/>
          <w:u w:color="000000"/>
        </w:rPr>
        <w:lastRenderedPageBreak/>
        <w:t>Pontegyenlőség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esetén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61F13">
        <w:rPr>
          <w:color w:val="000000"/>
          <w:sz w:val="20"/>
          <w:szCs w:val="20"/>
          <w:u w:color="000000"/>
        </w:rPr>
        <w:t>sorrendet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61F13">
        <w:rPr>
          <w:color w:val="000000"/>
          <w:sz w:val="20"/>
          <w:szCs w:val="20"/>
          <w:u w:color="000000"/>
        </w:rPr>
        <w:t>több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első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61F13">
        <w:rPr>
          <w:color w:val="000000"/>
          <w:sz w:val="20"/>
          <w:szCs w:val="20"/>
          <w:u w:color="000000"/>
        </w:rPr>
        <w:t>második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61F13">
        <w:rPr>
          <w:color w:val="000000"/>
          <w:sz w:val="20"/>
          <w:szCs w:val="20"/>
          <w:u w:color="000000"/>
        </w:rPr>
        <w:t>harmadik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stb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61F13">
        <w:rPr>
          <w:color w:val="000000"/>
          <w:sz w:val="20"/>
          <w:szCs w:val="20"/>
          <w:u w:color="000000"/>
        </w:rPr>
        <w:t>helyezés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szerint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kell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eldönteni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. Ha </w:t>
      </w:r>
      <w:proofErr w:type="spellStart"/>
      <w:r w:rsidRPr="00C61F13">
        <w:rPr>
          <w:color w:val="000000"/>
          <w:sz w:val="20"/>
          <w:szCs w:val="20"/>
          <w:u w:color="000000"/>
        </w:rPr>
        <w:t>ez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nem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vezet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eredményre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, a </w:t>
      </w:r>
      <w:proofErr w:type="spellStart"/>
      <w:r w:rsidRPr="00C61F13">
        <w:rPr>
          <w:color w:val="000000"/>
          <w:sz w:val="20"/>
          <w:szCs w:val="20"/>
          <w:u w:color="000000"/>
        </w:rPr>
        <w:t>versenyzők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vagy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csapatok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azonos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helyezetteknek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tekintendők</w:t>
      </w:r>
      <w:proofErr w:type="spellEnd"/>
      <w:r w:rsidRPr="00C61F13">
        <w:rPr>
          <w:color w:val="000000"/>
          <w:sz w:val="20"/>
          <w:szCs w:val="20"/>
          <w:u w:color="000000"/>
        </w:rPr>
        <w:t>.</w:t>
      </w:r>
    </w:p>
    <w:p w14:paraId="1570738E" w14:textId="77777777" w:rsidR="00B644FD" w:rsidRPr="00CE3859" w:rsidRDefault="00B644FD" w:rsidP="00B644F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60DC73C" w14:textId="6ADFAF07" w:rsidR="009F20CE" w:rsidRPr="00317D07" w:rsidRDefault="009F20CE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-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számításánál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t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olyan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mínuszolhat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8B6310">
        <w:rPr>
          <w:color w:val="000000"/>
          <w:sz w:val="20"/>
          <w:szCs w:val="20"/>
          <w:u w:color="000000"/>
        </w:rPr>
        <w:t>be</w:t>
      </w:r>
      <w:r w:rsidR="003C0614">
        <w:rPr>
          <w:color w:val="000000"/>
          <w:sz w:val="20"/>
          <w:szCs w:val="20"/>
          <w:u w:color="000000"/>
        </w:rPr>
        <w:t>ne</w:t>
      </w:r>
      <w:r w:rsidR="008B6310">
        <w:rPr>
          <w:color w:val="000000"/>
          <w:sz w:val="20"/>
          <w:szCs w:val="20"/>
          <w:u w:color="000000"/>
        </w:rPr>
        <w:t>vezett</w:t>
      </w:r>
      <w:proofErr w:type="spellEnd"/>
      <w:r w:rsidR="008B6310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8B6310">
        <w:rPr>
          <w:color w:val="000000"/>
          <w:sz w:val="20"/>
          <w:szCs w:val="20"/>
          <w:u w:color="000000"/>
        </w:rPr>
        <w:t>és</w:t>
      </w:r>
      <w:proofErr w:type="spellEnd"/>
      <w:r w:rsidR="008B6310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8B6310">
        <w:rPr>
          <w:color w:val="000000"/>
          <w:sz w:val="20"/>
          <w:szCs w:val="20"/>
          <w:u w:color="000000"/>
        </w:rPr>
        <w:t>autóját</w:t>
      </w:r>
      <w:proofErr w:type="spellEnd"/>
      <w:r w:rsidR="008B6310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="008B6310">
        <w:rPr>
          <w:color w:val="000000"/>
          <w:sz w:val="20"/>
          <w:szCs w:val="20"/>
          <w:u w:color="000000"/>
        </w:rPr>
        <w:t>gépátvételen</w:t>
      </w:r>
      <w:proofErr w:type="spellEnd"/>
      <w:r w:rsidR="008B6310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8B6310">
        <w:rPr>
          <w:color w:val="000000"/>
          <w:sz w:val="20"/>
          <w:szCs w:val="20"/>
          <w:u w:color="000000"/>
        </w:rPr>
        <w:t>átvették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mínuszolhat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  <w:lang w:val="es-ES_tradnl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amelyen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kizárásra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29A10890" w14:textId="77777777" w:rsidR="00B644FD" w:rsidRPr="00CE3859" w:rsidRDefault="00B644FD" w:rsidP="00B644F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1D245E5" w14:textId="57D42FFC" w:rsidR="00B644FD" w:rsidRDefault="009F20CE" w:rsidP="009C3096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bookmarkStart w:id="1" w:name="_Hlk2171832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A</w:t>
      </w:r>
      <w:r w:rsid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z FIA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</w:t>
      </w:r>
      <w:r w:rsid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éves egyéni értékelésének győztese elnyeri a 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kupát, és megszerzi a „</w:t>
      </w:r>
      <w:r w:rsid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FIA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Bajnoka”</w:t>
      </w:r>
      <w:r w:rsid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címet.</w:t>
      </w:r>
    </w:p>
    <w:bookmarkEnd w:id="1"/>
    <w:p w14:paraId="1AD023E8" w14:textId="77777777" w:rsidR="00B644FD" w:rsidRPr="00B644FD" w:rsidRDefault="00B644FD" w:rsidP="00B644F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DFE3A39" w14:textId="487EEA32" w:rsidR="009F20CE" w:rsidRDefault="009F20CE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csapatértékelésében az első helyen végzett csapat elnyeri a „Swift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Csapatbajnoka” címet.</w:t>
      </w:r>
    </w:p>
    <w:p w14:paraId="3B2DA46A" w14:textId="77777777" w:rsidR="005311B4" w:rsidRPr="001376C3" w:rsidRDefault="005311B4" w:rsidP="005311B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1094089" w14:textId="068BE9C0" w:rsidR="008B6310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2" w:name="_Toc28"/>
      <w:r w:rsidRPr="00BD096E">
        <w:rPr>
          <w:rFonts w:ascii="Times New Roman" w:eastAsia="Arial" w:hAnsi="Times New Roman" w:cs="Times New Roman"/>
          <w:b/>
          <w:sz w:val="20"/>
          <w:szCs w:val="20"/>
          <w:u w:color="000000"/>
        </w:rPr>
        <w:t>Bokszok és depóterület</w:t>
      </w:r>
      <w:bookmarkEnd w:id="2"/>
    </w:p>
    <w:p w14:paraId="72D64862" w14:textId="77777777" w:rsidR="00C32DDE" w:rsidRPr="00BD096E" w:rsidRDefault="00C32DDE" w:rsidP="00C32DD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10A0AA83" w14:textId="77777777" w:rsidR="009C3096" w:rsidRPr="009C3096" w:rsidRDefault="0053197A" w:rsidP="00782E52">
      <w:pPr>
        <w:pStyle w:val="Cm2Sz"/>
        <w:numPr>
          <w:ilvl w:val="0"/>
          <w:numId w:val="59"/>
        </w:numPr>
        <w:rPr>
          <w:rFonts w:ascii="Times New Roman" w:hAnsi="Times New Roman" w:cs="Times New Roman"/>
          <w:sz w:val="20"/>
          <w:szCs w:val="20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dep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területet a </w:t>
      </w:r>
      <w:r w:rsidR="00281618">
        <w:rPr>
          <w:rFonts w:ascii="Times New Roman" w:eastAsia="Arial Unicode MS" w:hAnsi="Times New Roman" w:cs="Times New Roman"/>
          <w:sz w:val="20"/>
          <w:szCs w:val="20"/>
        </w:rPr>
        <w:t>szervező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díjtalanul k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teles biztosítani.</w:t>
      </w:r>
    </w:p>
    <w:p w14:paraId="46F9577B" w14:textId="77777777" w:rsidR="009C3096" w:rsidRPr="009C3096" w:rsidRDefault="009C3096" w:rsidP="009C3096">
      <w:pPr>
        <w:rPr>
          <w:lang w:val="hu-HU" w:eastAsia="hu-HU"/>
        </w:rPr>
      </w:pPr>
    </w:p>
    <w:p w14:paraId="53C0CB3F" w14:textId="77777777" w:rsidR="009C3096" w:rsidRDefault="0053197A" w:rsidP="00782E52">
      <w:pPr>
        <w:pStyle w:val="Cm2Sz"/>
        <w:numPr>
          <w:ilvl w:val="0"/>
          <w:numId w:val="59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rendelkez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sre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áll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bokszok számát 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s b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it-IT"/>
        </w:rPr>
        <w:t>rleti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d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íját a versenykiírásban meg kell adni.</w:t>
      </w:r>
    </w:p>
    <w:p w14:paraId="2F963A8E" w14:textId="77777777" w:rsidR="005311B4" w:rsidRPr="005311B4" w:rsidRDefault="005311B4" w:rsidP="005311B4">
      <w:pPr>
        <w:rPr>
          <w:lang w:val="hu-HU" w:eastAsia="hu-HU"/>
        </w:rPr>
      </w:pPr>
    </w:p>
    <w:p w14:paraId="31513380" w14:textId="21A3CF44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3" w:name="_Toc29"/>
      <w:r w:rsidRPr="00BD096E">
        <w:rPr>
          <w:rFonts w:ascii="Times New Roman" w:eastAsia="Arial" w:hAnsi="Times New Roman" w:cs="Times New Roman"/>
          <w:b/>
          <w:sz w:val="20"/>
          <w:szCs w:val="20"/>
          <w:u w:color="000000"/>
        </w:rPr>
        <w:t>Bokszutca</w:t>
      </w:r>
      <w:bookmarkEnd w:id="3"/>
    </w:p>
    <w:p w14:paraId="24531A54" w14:textId="77777777" w:rsidR="00C32DDE" w:rsidRPr="00BD096E" w:rsidRDefault="00C32DDE" w:rsidP="00C32DD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70AC118D" w14:textId="77777777" w:rsidR="007F36CC" w:rsidRDefault="0053197A" w:rsidP="00782E52">
      <w:pPr>
        <w:pStyle w:val="Cm2Sz"/>
        <w:numPr>
          <w:ilvl w:val="0"/>
          <w:numId w:val="61"/>
        </w:numPr>
        <w:ind w:left="1560" w:hanging="426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versenyzés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során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bokszutcában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legfeljebb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60 km/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óra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sebességgel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közlekedhetnek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1D62C37F" w14:textId="77777777" w:rsidR="007F36CC" w:rsidRPr="007F36CC" w:rsidRDefault="007F36CC" w:rsidP="007F36CC">
      <w:pPr>
        <w:rPr>
          <w:lang w:val="pt-PT" w:eastAsia="hu-HU"/>
        </w:rPr>
      </w:pPr>
    </w:p>
    <w:p w14:paraId="6F26D058" w14:textId="5D123353" w:rsidR="0053197A" w:rsidRDefault="0053197A" w:rsidP="00782E52">
      <w:pPr>
        <w:pStyle w:val="Cm2Sz"/>
        <w:numPr>
          <w:ilvl w:val="0"/>
          <w:numId w:val="61"/>
        </w:numPr>
        <w:ind w:left="1560" w:hanging="426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Sebességtúllépés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esetén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:</w:t>
      </w:r>
    </w:p>
    <w:p w14:paraId="5FFD216E" w14:textId="77777777" w:rsidR="00FD60F8" w:rsidRPr="00FD60F8" w:rsidRDefault="00FD60F8" w:rsidP="00FD60F8">
      <w:pPr>
        <w:rPr>
          <w:lang w:val="pt-PT" w:eastAsia="hu-HU"/>
        </w:rPr>
      </w:pPr>
    </w:p>
    <w:p w14:paraId="3F13B4EF" w14:textId="5CE27475" w:rsidR="0053197A" w:rsidRDefault="0053197A" w:rsidP="00782E52">
      <w:pPr>
        <w:pStyle w:val="Cm3Sz"/>
        <w:numPr>
          <w:ilvl w:val="0"/>
          <w:numId w:val="60"/>
        </w:numPr>
        <w:ind w:left="2127" w:hanging="567"/>
        <w:rPr>
          <w:rFonts w:ascii="Times New Roman" w:eastAsia="Arial Unicode MS" w:hAnsi="Times New Roman" w:cs="Times New Roman"/>
          <w:sz w:val="20"/>
          <w:szCs w:val="20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</w:rPr>
        <w:t>Edz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sek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során a Felügyelő Testület a versenyzőt első alkalommal p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nzb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ssel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, m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ásodik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alkalommal p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nzb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ssel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s az edz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>sen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el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legjobb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időeredm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ny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t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rl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vel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>, harmadik alkalommal p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nzb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ssel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s az edz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>sen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el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a-DK"/>
        </w:rPr>
        <w:t>rt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a-DK"/>
        </w:rPr>
        <w:t>minden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 id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őeredm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en-US"/>
        </w:rPr>
        <w:t>ny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t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rl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>vel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b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ünteti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769A89B6" w14:textId="77777777" w:rsidR="00FD60F8" w:rsidRPr="00FD60F8" w:rsidRDefault="00FD60F8" w:rsidP="00FD60F8">
      <w:pPr>
        <w:rPr>
          <w:lang w:val="hu-HU" w:eastAsia="hu-HU"/>
        </w:rPr>
      </w:pPr>
    </w:p>
    <w:p w14:paraId="10CBBFB2" w14:textId="70B384B7" w:rsidR="0053197A" w:rsidRDefault="0053197A" w:rsidP="00FD60F8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Kizárásig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terjedő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büntetés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terhe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mellett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tilos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bokszutcában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visszafelé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vagy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hátramenetben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közlekedni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.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bokszutcában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menetiránnyal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szemben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az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autót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csak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tolni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lehet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119AC542" w14:textId="77777777" w:rsidR="00FD60F8" w:rsidRPr="00FD60F8" w:rsidRDefault="00FD60F8" w:rsidP="00FD60F8">
      <w:pPr>
        <w:rPr>
          <w:lang w:val="pt-PT" w:eastAsia="hu-HU"/>
        </w:rPr>
      </w:pPr>
    </w:p>
    <w:p w14:paraId="537087C2" w14:textId="0F05B48D" w:rsidR="00C32DDE" w:rsidRPr="00E607CE" w:rsidRDefault="0053197A" w:rsidP="00E607CE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Üzemanyag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utántöltése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(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szabályok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megengedik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),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valamint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kerékcsere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esetén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az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autójában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maradhat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de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motort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minden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esetben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le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kell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állítania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3E1D4D5C" w14:textId="77777777" w:rsidR="00C32DDE" w:rsidRPr="00C32DDE" w:rsidRDefault="00C32DDE" w:rsidP="00C32DDE">
      <w:pPr>
        <w:ind w:left="1560"/>
        <w:rPr>
          <w:sz w:val="20"/>
          <w:szCs w:val="20"/>
          <w:lang w:val="pt-PT" w:eastAsia="hu-HU"/>
        </w:rPr>
      </w:pPr>
    </w:p>
    <w:p w14:paraId="4513455B" w14:textId="5A956C62" w:rsidR="00C32DDE" w:rsidRPr="00C32DDE" w:rsidRDefault="0053197A" w:rsidP="00C32DDE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-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illetve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depóba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állása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után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csapat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tagjainak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azonnal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kell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tisztítania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területet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az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esetleg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kihelyezett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szerszámoktól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eszközöktől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szennyeződésektől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mind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az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edzések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mind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futamok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alatt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06117D89" w14:textId="77777777" w:rsidR="00C32DDE" w:rsidRPr="00C32DDE" w:rsidRDefault="00C32DDE" w:rsidP="00C32DDE">
      <w:pPr>
        <w:rPr>
          <w:sz w:val="20"/>
          <w:szCs w:val="20"/>
          <w:lang w:val="pt-PT" w:eastAsia="hu-HU"/>
        </w:rPr>
      </w:pPr>
    </w:p>
    <w:p w14:paraId="2862D14B" w14:textId="273E82C5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bokszutcában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16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éven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aluli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személyek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nem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tartózkodhatnak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kivéve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szakág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licences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versenyzőit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2D5B9BF6" w14:textId="77777777" w:rsidR="00C32DDE" w:rsidRPr="00C32DDE" w:rsidRDefault="00C32DDE" w:rsidP="00E607CE">
      <w:pPr>
        <w:rPr>
          <w:sz w:val="20"/>
          <w:szCs w:val="20"/>
          <w:lang w:val="pt-PT" w:eastAsia="hu-HU"/>
        </w:rPr>
      </w:pPr>
    </w:p>
    <w:p w14:paraId="7203F818" w14:textId="6FD6A2E4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Élő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állatot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szigorúan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tilos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területére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vinni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2436E081" w14:textId="77777777" w:rsidR="00C32DDE" w:rsidRPr="00C32DDE" w:rsidRDefault="00C32DDE" w:rsidP="00E607CE">
      <w:pPr>
        <w:rPr>
          <w:sz w:val="20"/>
          <w:szCs w:val="20"/>
          <w:lang w:val="pt-PT" w:eastAsia="hu-HU"/>
        </w:rPr>
      </w:pPr>
    </w:p>
    <w:p w14:paraId="1D51A65C" w14:textId="73B3DF8F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területén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és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bokszokban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dohányzás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szigorúan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tilos.</w:t>
      </w:r>
    </w:p>
    <w:p w14:paraId="528F08AC" w14:textId="77777777" w:rsidR="00505862" w:rsidRPr="00505862" w:rsidRDefault="00505862" w:rsidP="00505862">
      <w:pPr>
        <w:rPr>
          <w:sz w:val="20"/>
          <w:szCs w:val="20"/>
          <w:lang w:val="pt-PT" w:eastAsia="hu-HU"/>
        </w:rPr>
      </w:pPr>
    </w:p>
    <w:p w14:paraId="6067D1CA" w14:textId="7C4EB439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versenyzés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során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csak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és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kizárólag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bokszkijáratánál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engedélyezett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versenypályára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történő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felhajtás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5C039BAC" w14:textId="77777777" w:rsidR="00505862" w:rsidRPr="00505862" w:rsidRDefault="00505862" w:rsidP="00505862">
      <w:pPr>
        <w:rPr>
          <w:sz w:val="20"/>
          <w:szCs w:val="20"/>
          <w:lang w:val="pt-PT" w:eastAsia="hu-HU"/>
        </w:rPr>
      </w:pPr>
    </w:p>
    <w:p w14:paraId="09E81F55" w14:textId="382FE036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versenyautók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csak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zöld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fénynél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hagyhatják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el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bokszutcát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. </w:t>
      </w:r>
    </w:p>
    <w:p w14:paraId="6274EEEC" w14:textId="77777777" w:rsidR="00505862" w:rsidRPr="00505862" w:rsidRDefault="00505862" w:rsidP="00505862">
      <w:pPr>
        <w:rPr>
          <w:sz w:val="20"/>
          <w:szCs w:val="20"/>
          <w:lang w:val="pt-PT" w:eastAsia="hu-HU"/>
        </w:rPr>
      </w:pPr>
    </w:p>
    <w:p w14:paraId="2906B767" w14:textId="0AA46978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saját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felelősségükre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hajthatnak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pályára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és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figyelembe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kell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venniük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azt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hogy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pályán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érkező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versenyautókat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semmilyen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módon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nem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akadályozhatják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vagy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zavarhatják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052CD7C8" w14:textId="77777777" w:rsidR="00536D08" w:rsidRPr="00536D08" w:rsidRDefault="00536D08" w:rsidP="007A112C">
      <w:pPr>
        <w:spacing w:line="276" w:lineRule="auto"/>
        <w:rPr>
          <w:sz w:val="20"/>
          <w:szCs w:val="20"/>
          <w:lang w:val="pt-PT" w:eastAsia="hu-HU"/>
        </w:rPr>
      </w:pPr>
    </w:p>
    <w:p w14:paraId="01B6B4C0" w14:textId="635B524E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bokszkijárat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után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versenypályán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haladási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iránnyal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párhuzamosan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felfestett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bokszkijáraton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kihajtókat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versenypályán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érkező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autóktól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elválasztó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záróvonalat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nem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léphetik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át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58F64BCE" w14:textId="77777777" w:rsidR="00536D08" w:rsidRPr="00536D08" w:rsidRDefault="00536D08" w:rsidP="00536D08">
      <w:pPr>
        <w:rPr>
          <w:sz w:val="20"/>
          <w:szCs w:val="20"/>
          <w:lang w:val="pt-PT" w:eastAsia="hu-HU"/>
        </w:rPr>
      </w:pPr>
    </w:p>
    <w:p w14:paraId="5940E46B" w14:textId="31EBDD5D" w:rsidR="0053197A" w:rsidRDefault="0053197A" w:rsidP="007A112C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bokszokhoz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és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depóterületre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versenypályáról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csak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bokszbejárati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úton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hajthatnak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kivéve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sportbírók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jelzéseikkel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kifejezetten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más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utasítást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adnak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.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versenyzőnek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világos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lastRenderedPageBreak/>
        <w:t>módon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előre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jeleznie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kell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behajtási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szándékát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és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kell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győződnie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arról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hogy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ezt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mások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zavarása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illetőleg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veszélyhelyzet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okozása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nélkül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megteheti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727DCB13" w14:textId="77777777" w:rsidR="007A112C" w:rsidRPr="007A112C" w:rsidRDefault="007A112C" w:rsidP="00E607CE">
      <w:pPr>
        <w:rPr>
          <w:sz w:val="20"/>
          <w:szCs w:val="20"/>
          <w:lang w:val="pt-PT" w:eastAsia="hu-HU"/>
        </w:rPr>
      </w:pPr>
    </w:p>
    <w:p w14:paraId="2987BF55" w14:textId="719002E2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4" w:name="_Toc30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Edzések</w:t>
      </w:r>
      <w:bookmarkEnd w:id="4"/>
    </w:p>
    <w:p w14:paraId="57C3DDEB" w14:textId="77777777" w:rsidR="005311B4" w:rsidRDefault="005311B4" w:rsidP="005311B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75F1A11" w14:textId="3CCB91EF" w:rsidR="00B3099E" w:rsidRDefault="00B3099E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sz w:val="20"/>
          <w:szCs w:val="20"/>
          <w:u w:color="000000"/>
        </w:rPr>
        <w:t>Szabadedzések</w:t>
      </w:r>
    </w:p>
    <w:p w14:paraId="57031770" w14:textId="77777777" w:rsidR="007B1EC3" w:rsidRDefault="007B1EC3" w:rsidP="007B1EC3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DD862E3" w14:textId="74BF6B2F" w:rsidR="00B3099E" w:rsidRDefault="00B3099E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Minden versenyhétvégén minden pilótának részt kell vennie minimum egy szabadedzésen.</w:t>
      </w:r>
    </w:p>
    <w:p w14:paraId="640815B8" w14:textId="77777777" w:rsidR="0068391D" w:rsidRPr="0068391D" w:rsidRDefault="0068391D" w:rsidP="0068391D">
      <w:pPr>
        <w:rPr>
          <w:lang w:val="hu-HU" w:eastAsia="hu-HU"/>
        </w:rPr>
      </w:pPr>
    </w:p>
    <w:p w14:paraId="39C8FF5B" w14:textId="10AA46A7" w:rsidR="00B3099E" w:rsidRDefault="00B3099E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A szabadedzések időpontjait a versenyhétvége kiírása tartalmazza.</w:t>
      </w:r>
    </w:p>
    <w:p w14:paraId="0D5070F7" w14:textId="77777777" w:rsidR="0068391D" w:rsidRPr="0068391D" w:rsidRDefault="0068391D" w:rsidP="0068391D">
      <w:pPr>
        <w:rPr>
          <w:lang w:val="hu-HU" w:eastAsia="hu-HU"/>
        </w:rPr>
      </w:pPr>
    </w:p>
    <w:p w14:paraId="2AFE133B" w14:textId="77777777" w:rsidR="00B3099E" w:rsidRDefault="00B3099E" w:rsidP="00B3099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10256980" w14:textId="15B3BA48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Edzések időtartama</w:t>
      </w:r>
    </w:p>
    <w:p w14:paraId="064D00E9" w14:textId="77777777" w:rsidR="001F7D59" w:rsidRPr="001376C3" w:rsidRDefault="001F7D59" w:rsidP="001F7D59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8B41805" w14:textId="7C1B9854" w:rsidR="0053197A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</w:t>
      </w:r>
      <w:r w:rsidR="00276314">
        <w:rPr>
          <w:rFonts w:ascii="Times New Roman" w:eastAsia="Arial Unicode MS" w:hAnsi="Times New Roman" w:cs="Times New Roman"/>
          <w:sz w:val="20"/>
          <w:szCs w:val="20"/>
        </w:rPr>
        <w:t xml:space="preserve"> versenyzők 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számára egyszer </w:t>
      </w:r>
      <w:r w:rsidR="00B3099E">
        <w:rPr>
          <w:rFonts w:ascii="Times New Roman" w:eastAsia="Arial Unicode MS" w:hAnsi="Times New Roman" w:cs="Times New Roman"/>
          <w:sz w:val="20"/>
          <w:szCs w:val="20"/>
        </w:rPr>
        <w:t xml:space="preserve">minimum </w:t>
      </w:r>
      <w:r w:rsidR="007B1EC3">
        <w:rPr>
          <w:rFonts w:ascii="Times New Roman" w:eastAsia="Arial Unicode MS" w:hAnsi="Times New Roman" w:cs="Times New Roman"/>
          <w:sz w:val="20"/>
          <w:szCs w:val="20"/>
        </w:rPr>
        <w:t>30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perc időm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lehetős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get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kell biztosítani. Az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id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őm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s 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ún.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rendszerben is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lebonyolí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en-US"/>
        </w:rPr>
        <w:t>that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, ebben az esetben 45 perc időtartam biztosítása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szüks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ges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a teljes időm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s lebonyolítására. A lebonyolítás m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dját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a sorozat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prom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tere a verseny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rendezőj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vel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k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teles az időterv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elk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szü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>lte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el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őtt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egyeztetni.</w:t>
      </w:r>
    </w:p>
    <w:p w14:paraId="45550A39" w14:textId="77777777" w:rsidR="001F7D59" w:rsidRPr="001F7D59" w:rsidRDefault="001F7D59" w:rsidP="001F7D59">
      <w:pPr>
        <w:rPr>
          <w:lang w:val="hu-HU" w:eastAsia="hu-HU"/>
        </w:rPr>
      </w:pPr>
    </w:p>
    <w:p w14:paraId="6A760F03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Időmérő edzés hagyományos lebonyolítása</w:t>
      </w:r>
    </w:p>
    <w:p w14:paraId="4E2ACBEB" w14:textId="77777777" w:rsidR="001F7D59" w:rsidRPr="001376C3" w:rsidRDefault="001F7D59" w:rsidP="001F7D59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ADDCA70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Az edzés kezdetét a bokszutca kijáratánál lévő jelzőlámpa pirosról zöldre váltása jelzi. Az időmérő edzés alatt versenyző csak akkor hajthat a bokszutcából a versenypályára, ha a bokszkijárati lámpa zöld jelzést mutat.</w:t>
      </w:r>
    </w:p>
    <w:p w14:paraId="09AC2340" w14:textId="59D02748" w:rsidR="0053197A" w:rsidRPr="00675FE6" w:rsidRDefault="003C0614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Az </w:t>
      </w:r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időmérő edzés</w:t>
      </w:r>
      <w:r>
        <w:rPr>
          <w:rFonts w:ascii="Times New Roman" w:eastAsia="Arial Unicode MS" w:hAnsi="Times New Roman" w:cs="Times New Roman"/>
          <w:sz w:val="20"/>
          <w:szCs w:val="20"/>
        </w:rPr>
        <w:t>e</w:t>
      </w:r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n valamennyi versenyző minden teljesített körét mérik, hogy a rajtsorrendet és a limitidőket megállapíthassák.</w:t>
      </w:r>
    </w:p>
    <w:p w14:paraId="2BD10BB1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Az edzés végét a kockás zászló bemutatása jelzi, melynek pillanatában a bokszkijárat bezár.</w:t>
      </w:r>
    </w:p>
    <w:p w14:paraId="0DBA5D0C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Azon versenyzők, akik az időmérő edzést befejezték, önállóan a bokszukba vagy depóterületükre, </w:t>
      </w:r>
      <w:proofErr w:type="gramStart"/>
      <w:r w:rsidRPr="00675FE6">
        <w:rPr>
          <w:rFonts w:ascii="Times New Roman" w:eastAsia="Arial Unicode MS" w:hAnsi="Times New Roman" w:cs="Times New Roman"/>
          <w:sz w:val="20"/>
          <w:szCs w:val="20"/>
        </w:rPr>
        <w:t>illetve</w:t>
      </w:r>
      <w:proofErr w:type="gram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ha az adott kategória szabályzatai úgy rendelkeznek, 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fermébe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hajtanak.</w:t>
      </w:r>
    </w:p>
    <w:p w14:paraId="41903D5F" w14:textId="77777777" w:rsidR="0053197A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Azonos időeredmény esetén azt a versenyzőt kell előrébb sorolni, aki az időeredményt </w:t>
      </w:r>
      <w:r w:rsidRPr="003C0614">
        <w:rPr>
          <w:rFonts w:ascii="Times New Roman" w:eastAsia="Arial Unicode MS" w:hAnsi="Times New Roman" w:cs="Times New Roman"/>
          <w:b/>
          <w:sz w:val="20"/>
          <w:szCs w:val="20"/>
        </w:rPr>
        <w:t>korábban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érte el.</w:t>
      </w:r>
    </w:p>
    <w:p w14:paraId="558F3F33" w14:textId="77777777" w:rsidR="001F7D59" w:rsidRPr="001F7D59" w:rsidRDefault="001F7D59" w:rsidP="001F7D59">
      <w:pPr>
        <w:rPr>
          <w:lang w:val="hu-HU" w:eastAsia="hu-HU"/>
        </w:rPr>
      </w:pPr>
    </w:p>
    <w:p w14:paraId="7378719F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Időmérő edzés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superpole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lebonyolítása</w:t>
      </w:r>
    </w:p>
    <w:p w14:paraId="6EABE8C1" w14:textId="77777777" w:rsidR="001F7D59" w:rsidRPr="001376C3" w:rsidRDefault="001F7D59" w:rsidP="001F7D59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40D2807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Amennyiben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időmérő edzést alkalmaznak, azt a versenykiírásban közölni kell.</w:t>
      </w:r>
    </w:p>
    <w:p w14:paraId="17C56E63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Több futam esetén 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csak az első futam rajtsorrendjét befolyásolhatja.</w:t>
      </w:r>
    </w:p>
    <w:p w14:paraId="0C287747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alkalmazása esetén az időmérő edzés két részre oszlik.</w:t>
      </w:r>
    </w:p>
    <w:p w14:paraId="077491D3" w14:textId="402C1330" w:rsidR="0053197A" w:rsidRPr="00A12A9E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A12A9E">
        <w:rPr>
          <w:rFonts w:ascii="Times New Roman" w:eastAsia="Arial Unicode MS" w:hAnsi="Times New Roman" w:cs="Times New Roman"/>
          <w:color w:val="FF0000"/>
          <w:sz w:val="20"/>
          <w:szCs w:val="20"/>
        </w:rPr>
        <w:t xml:space="preserve">Az első rész időtartama </w:t>
      </w:r>
      <w:r w:rsidRPr="00A12A9E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2</w:t>
      </w:r>
      <w:r w:rsidR="003C0614" w:rsidRPr="00A12A9E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5</w:t>
      </w:r>
      <w:r w:rsidRPr="00A12A9E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 xml:space="preserve"> perc</w:t>
      </w:r>
      <w:r w:rsidRPr="00A12A9E">
        <w:rPr>
          <w:rFonts w:ascii="Times New Roman" w:eastAsia="Arial Unicode MS" w:hAnsi="Times New Roman" w:cs="Times New Roman"/>
          <w:color w:val="FF0000"/>
          <w:sz w:val="20"/>
          <w:szCs w:val="20"/>
        </w:rPr>
        <w:t>, hagyományos lebonyolítás szerint, minden nevezett versenyző a pályára léphet, minden versenyző minden teljesített körét mérik.</w:t>
      </w:r>
    </w:p>
    <w:p w14:paraId="1E0AF384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Az első részben a tizedik helynél hátrébb végzett versenyzők rajtsorrendjét az időmérő edzés első része szerint határozzák meg, a teljesített köridők alapján. Az első rész leintését követően a tizedik helynél hátrébb végzett versenyzők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fermébe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állnak.</w:t>
      </w:r>
    </w:p>
    <w:p w14:paraId="252CDAB5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második részben a tíz legjobb időeredményt elérő versenyző vehet részt.</w:t>
      </w:r>
    </w:p>
    <w:p w14:paraId="44CF1DBB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második rész kezdete előtt a versenyzőknek a bokszutcában kell várakozniuk. Az autóból nem szállhatnak ki, sisakjukat nem vehetik le, üzemanyag levétele vagy utántöltése tilos. A második rész az érintett versenyzők sorba rendezését követően azonnal kezdetét veszi.</w:t>
      </w:r>
    </w:p>
    <w:p w14:paraId="58B46FD1" w14:textId="5BB73C99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második részben a versenyzők indulásának sorrendjét az első részben teljesített időeredményük határozza meg</w:t>
      </w:r>
      <w:r w:rsidR="00E01E9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úgy, hogy a versenyzők fordított sorrendben léphetnek a pályára: a tizedik időeredményt elérő versenyző indulhat elsőként, a legjobb időt elérő versenyző indulhat utoljára.</w:t>
      </w:r>
    </w:p>
    <w:p w14:paraId="1D327973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 versenyzők egyenként, a bokszkijárati lámpa zöld jelzésére lépnek a pályára, minimum 10 másodperces időközönként, a sportbírók jelzésére. A pályára lépést követően a versenyzők egy felvezető, egy mért és egy levezető kört teljesíthetnek, melynek végén 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fermébe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hajtanak, és számukra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szabályok lépnek életbe.</w:t>
      </w:r>
    </w:p>
    <w:p w14:paraId="3469E00F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Az indulási időket úgy kell megállapítani, hogy egyszerre legfeljebb öt versenyző legyen mért körön.</w:t>
      </w:r>
    </w:p>
    <w:p w14:paraId="5CC56A87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 versenykiírásban meghatározzák a felvezető kör megtételéhez szükséges időkorlátot (maximális köridő), amelyet minden versenyzőnek teljesítenie kell a felvezető körében. Annak a versenyzőnek a mért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köridejét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, 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lastRenderedPageBreak/>
        <w:t>aki a meghatározott időkorlátnál lassabban fejezi be a felvezető körét, törölni kell, és őt a második rész utolsó helyére, azaz a tizedik helyre kell sorolni.</w:t>
      </w:r>
    </w:p>
    <w:p w14:paraId="1C949709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Az a versenyző, aki saját vagy nevezője hibájából nem tud a pályára hajtani saját indulási helyén, a második részben nem léphet a pályára, így a második részben mért körrel nem rendelkezik.</w:t>
      </w:r>
    </w:p>
    <w:p w14:paraId="0B72ED85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Az a versenyző, aki nem saját hibájából nem tud a pályára hajtani saját indulási idejében, új rajtidőt kap a versenyigazgató által meghatározott módon és időben.</w:t>
      </w:r>
    </w:p>
    <w:p w14:paraId="530EB21A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Az a versenyző, aki a második részben kicsúszik, vagy bármilyen okból lelassul (láthatóan versenytempóban nem képes haladni) és a mögötte rajtolt versenyző megközelíti, köteles biztonságos helyen félrehúzódni úgy, hogy a mögötte haladó versenyzőket semmilyen módon ne zavarja. A lelassult versenyző idejét törlik, és a második rész utolsó helyére sorolják. </w:t>
      </w:r>
    </w:p>
    <w:p w14:paraId="75D35E6B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Amennyiben a lelassult versenyző nem húzódik félre, csak a rajtrács utolsó helyéről indulhat.</w:t>
      </w:r>
    </w:p>
    <w:p w14:paraId="48DA19F2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Ha több olyan versenyző van, aki mért kört nem teljesít, úgy az első részben elért jobb időmérő eredménnyel rendelkező versenyzőt kell előrébb sorolni. Őket követően kell besorolni azokat a versenyzőket, akik körét utólag törlik, az első részben elért jobb időmérő eredmény alapján rendezve.</w:t>
      </w:r>
    </w:p>
    <w:p w14:paraId="7222221E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Annak a versenyzőnek, aki a második részben a mért köre teljesítése közben valamilyen külső körülmény (pl. dupla sárga zászlós jelzés) miatt akadályoztatva van, kérésére a versenyigazgató a második rész végén új rajtot adhat. Ebben az esetben az akadályoztatott körben elért időeredménye törlésre kerül.</w:t>
      </w:r>
    </w:p>
    <w:p w14:paraId="2283C47F" w14:textId="77777777" w:rsidR="0053197A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Minden, az időmérő edzésen legalább egy értékelhető kört teljesített versenyző részére kötelezően előírt 10 perces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kerül kialakításra, melyben 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szabályainak betartása kötelező.</w:t>
      </w:r>
    </w:p>
    <w:p w14:paraId="34160FAF" w14:textId="77777777" w:rsidR="001F7D59" w:rsidRPr="001F7D59" w:rsidRDefault="001F7D59" w:rsidP="001F7D59">
      <w:pPr>
        <w:rPr>
          <w:lang w:val="hu-HU" w:eastAsia="hu-HU"/>
        </w:rPr>
      </w:pPr>
    </w:p>
    <w:p w14:paraId="4D64745B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Az edzés megszakítása</w:t>
      </w:r>
    </w:p>
    <w:p w14:paraId="21D0A159" w14:textId="77777777" w:rsidR="001F7D59" w:rsidRPr="001376C3" w:rsidRDefault="001F7D59" w:rsidP="001F7D59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BCAA873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versenyigazgató szükség esetén bármikor és bármennyi időre megszakíthatja az edzést.</w:t>
      </w:r>
    </w:p>
    <w:p w14:paraId="08AD2ACF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Semmilyen óvást nem lehet elfogadni arra vonatkozóan, hogy a megszakítás milyen módon befolyásolta a versenyzők elért eredményét.</w:t>
      </w:r>
    </w:p>
    <w:p w14:paraId="764FF14E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Amennyiben szükségessé válik az edzés megszakítása, a versenyigazgató valamennyi sportbírói poszton elrendeli a piros zászló bemutatását, és a rajtlámpán felkapcsolják a megszakítást jelző sárga villogó fényeket, a bokszkijárati lámpa pedig azonnal pirosra vált.</w:t>
      </w:r>
    </w:p>
    <w:p w14:paraId="73E940AF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Az időmérő edzés megszakításakor a megszakítás miatt kiesett időt az időmérés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újraindításával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pótolni kell úgy, hogy a kettő, vagy több rész együttes ideje a versenykiírásban az időmérő edzésre előírt időt adja.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alkalmazása esetén a versenyigazgató új rajtot ad az érintett versenyzők számára.</w:t>
      </w:r>
    </w:p>
    <w:p w14:paraId="56636372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Időmérő edzés megszakítása esetén az újraindított részben csak azok indulhatnak, akik a bokszutcába saját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erejükből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>, a versenypályát használva képesek voltak eljutni. A sérült versenyautók bokszutcába, vagy depóterületre történő beszállítása a versenyigazgató utasításai alapján, a biztonságot, célszerűséget, esetleges további feladatokat is figyelembe véve történik. Ennek sorrendisége ellen reklamációnak, óvásnak nincs helye.</w:t>
      </w:r>
    </w:p>
    <w:p w14:paraId="3DEAFF94" w14:textId="77777777" w:rsidR="0053197A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megszakítást elrendelő jelzést követően valamennyi versenyzőnek abba kell hagynia a versenyzést, és csökkentett sebességgel a bokszutcába kell hajtania.</w:t>
      </w:r>
    </w:p>
    <w:p w14:paraId="07B821F5" w14:textId="77777777" w:rsidR="001F7D59" w:rsidRPr="001F7D59" w:rsidRDefault="001F7D59" w:rsidP="001F7D59">
      <w:pPr>
        <w:rPr>
          <w:lang w:val="hu-HU" w:eastAsia="hu-HU"/>
        </w:rPr>
      </w:pPr>
    </w:p>
    <w:p w14:paraId="3DFB677B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Időmérő edzést követő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parc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fermé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szabályok</w:t>
      </w:r>
    </w:p>
    <w:p w14:paraId="70BDAB5A" w14:textId="77777777" w:rsidR="001F7D59" w:rsidRPr="001376C3" w:rsidRDefault="001F7D59" w:rsidP="001F7D59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04C06B0" w14:textId="20D6839B" w:rsidR="00462E9D" w:rsidRPr="006F5EB6" w:rsidRDefault="00E01E95" w:rsidP="00462E9D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Minden</w:t>
      </w:r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, az időmérő edzésen legalább egy értékelhető kört teljesített versenyző részére 10 perces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kerül alkalmazásra.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alkalmazása esetén az időmérő edzés második részében nem indulók számára az első rész leintésének pillanatában lépnek életbe a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szabályok, míg a második részben indulók számára a mért kör befejezését követően lépnek életbe a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szabályok.</w:t>
      </w:r>
    </w:p>
    <w:p w14:paraId="161926FD" w14:textId="77777777" w:rsidR="00675FE6" w:rsidRPr="00675FE6" w:rsidRDefault="00675FE6" w:rsidP="00675FE6">
      <w:pPr>
        <w:rPr>
          <w:sz w:val="20"/>
          <w:szCs w:val="20"/>
          <w:lang w:val="hu-HU" w:eastAsia="hu-HU"/>
        </w:rPr>
      </w:pPr>
    </w:p>
    <w:p w14:paraId="5DF97FC4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5" w:name="_Toc31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Futamok – általános előírások</w:t>
      </w:r>
      <w:bookmarkEnd w:id="5"/>
    </w:p>
    <w:p w14:paraId="47A77A76" w14:textId="77777777" w:rsidR="005311B4" w:rsidRPr="001376C3" w:rsidRDefault="005311B4" w:rsidP="005311B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7F11EF28" w14:textId="77777777" w:rsidR="00675FE6" w:rsidRDefault="00675FE6" w:rsidP="00665BF1">
      <w:pPr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1F7D59">
        <w:rPr>
          <w:b/>
          <w:color w:val="000000"/>
          <w:sz w:val="20"/>
          <w:szCs w:val="20"/>
          <w:u w:color="000000"/>
        </w:rPr>
        <w:t>Versenytávok</w:t>
      </w:r>
      <w:proofErr w:type="spellEnd"/>
    </w:p>
    <w:p w14:paraId="6E10E01E" w14:textId="77777777" w:rsidR="001F7D59" w:rsidRPr="001F7D59" w:rsidRDefault="001F7D59" w:rsidP="001F7D59"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1872D237" w14:textId="3B28B88E" w:rsidR="0053197A" w:rsidRDefault="0053197A" w:rsidP="005311B4">
      <w:pPr>
        <w:pStyle w:val="Cm2Sz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</w:t>
      </w:r>
      <w:r w:rsidR="00E01E95">
        <w:rPr>
          <w:rFonts w:ascii="Times New Roman" w:eastAsia="Arial Unicode MS" w:hAnsi="Times New Roman" w:cs="Times New Roman"/>
          <w:sz w:val="20"/>
          <w:szCs w:val="20"/>
        </w:rPr>
        <w:t xml:space="preserve"> Swift </w:t>
      </w:r>
      <w:proofErr w:type="spellStart"/>
      <w:r w:rsidR="00E01E95">
        <w:rPr>
          <w:rFonts w:ascii="Times New Roman" w:eastAsia="Arial Unicode MS" w:hAnsi="Times New Roman" w:cs="Times New Roman"/>
          <w:sz w:val="20"/>
          <w:szCs w:val="20"/>
        </w:rPr>
        <w:t>Cup</w:t>
      </w:r>
      <w:proofErr w:type="spellEnd"/>
      <w:r w:rsidR="00E01E95">
        <w:rPr>
          <w:rFonts w:ascii="Times New Roman" w:eastAsia="Arial Unicode MS" w:hAnsi="Times New Roman" w:cs="Times New Roman"/>
          <w:sz w:val="20"/>
          <w:szCs w:val="20"/>
        </w:rPr>
        <w:t xml:space="preserve"> Europe 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versenytávja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futamonk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ént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legal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ább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20 perc + 1 k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r, legfeljebb 30 perc + 1 k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r, a versenykiírás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rendelkez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sei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szerint.</w:t>
      </w:r>
    </w:p>
    <w:p w14:paraId="07F75071" w14:textId="77777777" w:rsidR="005311B4" w:rsidRPr="005311B4" w:rsidRDefault="005311B4" w:rsidP="005311B4">
      <w:pPr>
        <w:rPr>
          <w:lang w:val="hu-HU" w:eastAsia="hu-HU"/>
        </w:rPr>
      </w:pPr>
    </w:p>
    <w:p w14:paraId="35D5A4F7" w14:textId="77777777" w:rsidR="0053197A" w:rsidRPr="001F7D59" w:rsidRDefault="0053197A" w:rsidP="00665BF1">
      <w:pPr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1F7D59">
        <w:rPr>
          <w:b/>
          <w:color w:val="000000"/>
          <w:sz w:val="20"/>
          <w:szCs w:val="20"/>
          <w:u w:color="000000"/>
        </w:rPr>
        <w:t>Rajthoz</w:t>
      </w:r>
      <w:proofErr w:type="spellEnd"/>
      <w:r w:rsidRPr="001F7D59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b/>
          <w:color w:val="000000"/>
          <w:sz w:val="20"/>
          <w:szCs w:val="20"/>
          <w:u w:color="000000"/>
        </w:rPr>
        <w:t>állás</w:t>
      </w:r>
      <w:proofErr w:type="spellEnd"/>
      <w:r w:rsidRPr="001F7D59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b/>
          <w:color w:val="000000"/>
          <w:sz w:val="20"/>
          <w:szCs w:val="20"/>
          <w:u w:color="000000"/>
        </w:rPr>
        <w:t>feltételei</w:t>
      </w:r>
      <w:proofErr w:type="spellEnd"/>
    </w:p>
    <w:p w14:paraId="60266E1F" w14:textId="77777777" w:rsidR="005311B4" w:rsidRPr="00675FE6" w:rsidRDefault="005311B4" w:rsidP="005311B4"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3D5B85A9" w14:textId="77777777" w:rsidR="0053197A" w:rsidRPr="00675FE6" w:rsidRDefault="0053197A" w:rsidP="00782E52">
      <w:pPr>
        <w:pStyle w:val="Cm3Sz"/>
        <w:numPr>
          <w:ilvl w:val="0"/>
          <w:numId w:val="63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Biztonsági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okokb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>l a rajthoz állás felt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telek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nt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a versenyzőknek teljesíteniük kell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mindk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t alábbi felt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  <w:lang w:val="de-DE"/>
        </w:rPr>
        <w:t>telt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de-DE"/>
        </w:rPr>
        <w:t>:</w:t>
      </w:r>
    </w:p>
    <w:p w14:paraId="7B237B88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időmérő edzésen teljesített legalább egy mért körrel kell rendelkeznie, és</w:t>
      </w:r>
    </w:p>
    <w:p w14:paraId="1B471A21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időmérő edzésen teljesített legjobb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körideje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nem lehet rosszabb az adott kategória, illetve az együtt futó autók közül az adott géposztály első három helyezett versenyző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átlagidejének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130%-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ánál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11C21213" w14:textId="77777777" w:rsidR="0053197A" w:rsidRPr="00675FE6" w:rsidRDefault="0053197A" w:rsidP="00782E52">
      <w:pPr>
        <w:pStyle w:val="Cm3Sz"/>
        <w:numPr>
          <w:ilvl w:val="0"/>
          <w:numId w:val="63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Kivételes esetben a fenti korlátozások alól a Felügyelő Testület felmentést adhat.</w:t>
      </w:r>
    </w:p>
    <w:p w14:paraId="5D3C0B36" w14:textId="77777777" w:rsidR="0053197A" w:rsidRDefault="0053197A" w:rsidP="00782E52">
      <w:pPr>
        <w:pStyle w:val="Cm3Sz"/>
        <w:numPr>
          <w:ilvl w:val="0"/>
          <w:numId w:val="63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fenti szabály alól nem adható felmentés olyan versenyző részére, aki az adott versenypályán még nem versenyzett. Vitás esetben ennek bizonyítása a versenyző feladata.</w:t>
      </w:r>
    </w:p>
    <w:p w14:paraId="63870C2E" w14:textId="77777777" w:rsidR="005311B4" w:rsidRPr="005311B4" w:rsidRDefault="005311B4" w:rsidP="005311B4">
      <w:pPr>
        <w:rPr>
          <w:lang w:val="hu-HU" w:eastAsia="hu-HU"/>
        </w:rPr>
      </w:pPr>
    </w:p>
    <w:p w14:paraId="4EEB1A53" w14:textId="77777777" w:rsidR="0053197A" w:rsidRPr="001F7D59" w:rsidRDefault="0053197A" w:rsidP="00665BF1">
      <w:pPr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1F7D59">
        <w:rPr>
          <w:b/>
          <w:color w:val="000000"/>
          <w:sz w:val="20"/>
          <w:szCs w:val="20"/>
          <w:u w:color="000000"/>
        </w:rPr>
        <w:t>Rajtfelállás</w:t>
      </w:r>
      <w:proofErr w:type="spellEnd"/>
      <w:r w:rsidRPr="001F7D59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b/>
          <w:color w:val="000000"/>
          <w:sz w:val="20"/>
          <w:szCs w:val="20"/>
          <w:u w:color="000000"/>
        </w:rPr>
        <w:t>és</w:t>
      </w:r>
      <w:proofErr w:type="spellEnd"/>
      <w:r w:rsidRPr="001F7D59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b/>
          <w:color w:val="000000"/>
          <w:sz w:val="20"/>
          <w:szCs w:val="20"/>
          <w:u w:color="000000"/>
        </w:rPr>
        <w:t>rajtsorrend</w:t>
      </w:r>
      <w:proofErr w:type="spellEnd"/>
    </w:p>
    <w:p w14:paraId="2C5DC549" w14:textId="77777777" w:rsidR="005311B4" w:rsidRPr="00675FE6" w:rsidRDefault="005311B4" w:rsidP="005311B4"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246640E9" w14:textId="1ED04AEF" w:rsidR="0053197A" w:rsidRPr="005311B4" w:rsidRDefault="00244265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Az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id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őm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st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 xml:space="preserve"> k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vetően hivatalosan k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zz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teszik az időm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eredm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ny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t, feltüntetve rajta a rajthoz állás felt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teleit nem teljesítő versenyzőket is.</w:t>
      </w:r>
    </w:p>
    <w:p w14:paraId="14264CD3" w14:textId="7DA15944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>Az első futam rajtfelállása az időm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nye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szerint, a második futam rajtfelállása az 1-8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ban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az első versenyen el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de-DE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v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geredm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>ny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ford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ított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sorrendje szerint 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nik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, a 9.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t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l a rajtsorrend az első futam el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de-DE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v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geredm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sorrendje szerint k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szül. </w:t>
      </w:r>
    </w:p>
    <w:p w14:paraId="1C5E068F" w14:textId="704769C3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Amennyiben egy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rendezv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3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futamb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l (fordul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b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l) á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>ll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úgy az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náll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nl-NL"/>
        </w:rPr>
        <w:t>an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nl-NL"/>
        </w:rPr>
        <w:t>ind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ított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3. futamának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rajtsorrendj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t a 2. futam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nye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határozza meg, a fentiekben leírtak alapján.</w:t>
      </w:r>
    </w:p>
    <w:p w14:paraId="5E2E4F80" w14:textId="77777777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Amennyiben az első futamon a versenyző nem tud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el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rni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,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úgy a második futamon az időm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r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sorrendje szerint rajtolhat az első futamot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kelhetően teljesített versenyzők 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g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tti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rajthelyrő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pt-PT"/>
        </w:rPr>
        <w:t>l.</w:t>
      </w:r>
    </w:p>
    <w:p w14:paraId="31ACBA24" w14:textId="77777777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>Ha egy vagy 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bb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versenyző az időm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sen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ugyanolyan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időeredm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r el, az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elsőbbs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g azt illeti meg, aki az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időeredm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előbb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rte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el.</w:t>
      </w:r>
    </w:p>
    <w:p w14:paraId="4A6DCC59" w14:textId="77777777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Amennyiben egy versenyző csak a második vagy harmadik futamon indul,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s az időm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sen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nem vett r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szt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, a Felügyelő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Testü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let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da-DK"/>
        </w:rPr>
        <w:t>enged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>ly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vel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, az előzőekben felsorolt előírásoknak megfelelt versenyzők 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g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, a mezőny v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g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n kaphat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rajtlehetős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get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. Amennyiben ez 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bb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versenyző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t is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rint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, a sorrend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meghatározá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sa sor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án a nagyobb g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posztályba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tartoz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k indulhatnak előbb, ezen belül a bajnokságban bet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lt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aktuális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alapján, első futam eset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n az előző verseny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vad bajnoki helyez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se alapján. Ezt k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vetően az alacsonyabb g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posztályba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tartoz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k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k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vetkeznek. További egyezős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g eset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n a szakági megfigyelő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>vel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nő egyeztet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s után, a Felügyelő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Testü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let d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se alapján 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nik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a rajtsorrend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meghatározá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sa.</w:t>
      </w:r>
    </w:p>
    <w:p w14:paraId="714540EE" w14:textId="77777777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>A futam rajtfelállását a futam rajtprocedúrájának kezdete előtt 30 perccel kell kifüggeszteni. Amennyiben a kifüggeszt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si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időpont előtt valamely nevező vagy versenyző hivatalosan bejelenti, hogy a futamon nem tud elindulni, a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versenyigazgat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a kiesett versenyző rajthely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t a rajtrácson felt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lti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.</w:t>
      </w:r>
    </w:p>
    <w:p w14:paraId="08D8D90F" w14:textId="77777777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>A rajtfelállás hivatalos kibocsátását k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vetően az esetlegesen üresen marad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rajthelyeket nem lehet felt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lteni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, azokat üresen kell hagyni.</w:t>
      </w:r>
    </w:p>
    <w:p w14:paraId="020BCBD3" w14:textId="30BB6328" w:rsidR="0053197A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A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rajtpozíci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k távolságát,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s az első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rajtpozíci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(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pole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) hely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t a pályalicenc tartalmazza.</w:t>
      </w:r>
    </w:p>
    <w:p w14:paraId="19971A0C" w14:textId="77777777" w:rsidR="00675FE6" w:rsidRPr="00675FE6" w:rsidRDefault="00675FE6" w:rsidP="00675FE6">
      <w:pPr>
        <w:rPr>
          <w:lang w:val="hu-HU" w:eastAsia="hu-HU"/>
        </w:rPr>
      </w:pPr>
    </w:p>
    <w:p w14:paraId="54CF0146" w14:textId="77777777" w:rsidR="0053197A" w:rsidRDefault="00675FE6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6" w:name="_Toc32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Á</w:t>
      </w:r>
      <w:r w:rsidR="0053197A"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lló rajt</w:t>
      </w:r>
      <w:bookmarkEnd w:id="6"/>
    </w:p>
    <w:p w14:paraId="2470ACC7" w14:textId="77777777" w:rsidR="005311B4" w:rsidRPr="001376C3" w:rsidRDefault="005311B4" w:rsidP="005311B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11A119AD" w14:textId="2AD66DD0" w:rsidR="00675FE6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Ha a versenykiírás másképpen nem szabályozza, a rajt járó motorral és álló helyzetből, lámpajelzésre történik.</w:t>
      </w:r>
    </w:p>
    <w:p w14:paraId="6C62AAFB" w14:textId="36E88E30" w:rsidR="00675FE6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Biztonsági okokból a formációs kör megkezdésekor, valamint a rajt pillanatában, a bokszutca jelzősávjának betonfalánál csak az oda beosztott tisztségviselők tartózkodhatnak. A bokszutca gyors sávját minden esetben szabadon kell hagyni</w:t>
      </w:r>
    </w:p>
    <w:p w14:paraId="204654AC" w14:textId="79597AB2" w:rsidR="00675FE6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Azt a versenyzőt, aki a rajteljárás előírásait megszegi, vagy magatartásával a rajtidőpontot késlelteti, a Felügyelő Testület büntetéssel sújthatja, ami a futamból való kizárásig terjedhet</w:t>
      </w:r>
    </w:p>
    <w:p w14:paraId="452B1D21" w14:textId="77777777" w:rsidR="00675FE6" w:rsidRPr="005311B4" w:rsidRDefault="00675FE6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10 perccel a formációs kör kezdete előtt a bokszkijárat kinyit, amit a bokszkijárati lámpa pirosról zöldre váltása jelez. A versenyzők egy kört tehetnek meg a versenypályán, a kör végén a kiadott rajtfelállás szerinti helyükre kell állniuk a rajtrácson, és a motorokat le kell állítaniuk. Abban az esetben, ha egynél több kört kívánnak megtenni, vagy bármilyen rendellenességet tapasztalnak </w:t>
      </w:r>
      <w:proofErr w:type="spellStart"/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járművükön</w:t>
      </w:r>
      <w:proofErr w:type="spellEnd"/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, a bokszutcába kell hajtaniuk</w:t>
      </w:r>
    </w:p>
    <w:p w14:paraId="2209623E" w14:textId="3880DF0B" w:rsidR="00675FE6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versenyzők mindaddig elhagyhatják a bokszutcát a bokszkijáraton keresztül, amíg annak lámpajelzése zöld. A rajtvonalon kizárás </w:t>
      </w:r>
      <w:proofErr w:type="spellStart"/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terhe</w:t>
      </w:r>
      <w:proofErr w:type="spellEnd"/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mellett nem haladhatnak át</w:t>
      </w:r>
    </w:p>
    <w:p w14:paraId="5D0AA389" w14:textId="77777777" w:rsidR="00EC13F1" w:rsidRPr="005311B4" w:rsidRDefault="00EC13F1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5 perccel a formációs kör kezdésének időpontja előtt a bokszkijárat bezár. Azok a versenyzők, akik ettől az időponttól kezdődően még a bokszutcában tartózkodnak, a sportbírók felügyelete mellett csak a bokszutcából rajtolhatnak. Az ilyen versenyautóknak érkezési sorrendben, egymás mögött kell felsorakozniuk a bokszkijáratnál, a bokszutca gyors sávjában.</w:t>
      </w:r>
    </w:p>
    <w:p w14:paraId="7C30B5C1" w14:textId="6F79DD93" w:rsidR="00EC13F1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EC13F1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5 perccel a formációs kör kezdési időpontja előtt a rajtvonalon felmutatják az 5 MIN feliratú táblát</w:t>
      </w:r>
    </w:p>
    <w:p w14:paraId="73B99808" w14:textId="0901BB9D" w:rsidR="00EC13F1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EC13F1"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3 perccel a formációs kör kezdési időpontja előtt a rajtvonalon felmutatják a 3 MIN feliratú táblát. Azokat a versenyautókat, amelyek eddig az időpontig nem tudták a rajtrácsot elérni, és az ott kijelölt </w:t>
      </w:r>
      <w:r w:rsidR="00EC13F1" w:rsidRPr="005311B4"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>helyüket elfoglalni, a bokszutcába kell irányítani. A rajtrácsot a tisztségviselőkön és versenyautónként két fő szerelőn kívül mindenkinek el kell hagynia.</w:t>
      </w:r>
    </w:p>
    <w:p w14:paraId="320A72E7" w14:textId="77777777" w:rsidR="00EC13F1" w:rsidRPr="005311B4" w:rsidRDefault="00EC13F1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A versenyautókat a 3 MIN feliratú tábla bemutatásáig lehet szerelni (beleértve a kerékcserét is).</w:t>
      </w:r>
    </w:p>
    <w:p w14:paraId="55E6D578" w14:textId="77777777" w:rsidR="0053197A" w:rsidRPr="005311B4" w:rsidRDefault="00EC13F1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A hűtőfolyadék kivételével más folyadék utántöltése tilos</w:t>
      </w:r>
    </w:p>
    <w:p w14:paraId="1398365C" w14:textId="77777777" w:rsidR="0053197A" w:rsidRPr="005311B4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Amennyiben a rajtrácson tartózkodó versenyautók több mint 50%-a vizes gumival vagy </w:t>
      </w:r>
      <w:proofErr w:type="spellStart"/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intermediate</w:t>
      </w:r>
      <w:proofErr w:type="spellEnd"/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gumival szerelt, a futamot esős futamnak nyilvánítják, és a futamot eső esetén sem állítják le, kivéve, ha egyéb biztonsági megfontolások azt szükségessé teszik.</w:t>
      </w:r>
    </w:p>
    <w:p w14:paraId="516A3220" w14:textId="77777777" w:rsidR="0053197A" w:rsidRPr="005311B4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Az esős futam jelzése a WET RACE feliratú tábla bemutatásával történik.</w:t>
      </w:r>
    </w:p>
    <w:p w14:paraId="7211D322" w14:textId="77777777" w:rsidR="0053197A" w:rsidRPr="005311B4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3 perccel a formációs kör kezdési időpontja előtt a Biztonsági autó elhagyja a rajtrácsot, és elfoglalja a versenyigazgató által meghatározott ún. rajtkészenléti pozícióját.</w:t>
      </w:r>
    </w:p>
    <w:p w14:paraId="30DDB391" w14:textId="77777777" w:rsidR="0053197A" w:rsidRPr="005311B4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1 perccel a formációs kör kezdési időpontja előtt bemutatják az 1 MIN feliratú táblát. Ekkor minden versenyzőnek a versenyautójában kell ülnie, és annak motorját be kell indítania. A rajtrácsot a tábla bemutatását követően mindenkinek el kell hagynia, kivéve az oda beosztott tisztségviselőket.</w:t>
      </w:r>
    </w:p>
    <w:p w14:paraId="443E9106" w14:textId="6B8840C6" w:rsidR="0053197A" w:rsidRPr="00A12A9E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</w:pP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30 másodperccel </w:t>
      </w:r>
      <w:r w:rsidR="007F5C1A"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és/vagy 15 másodperccel </w:t>
      </w: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>a formációs kör kezdési időpontja előtt bemutatják a 30 SEC</w:t>
      </w:r>
      <w:r w:rsidR="007F5C1A"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 vagy 15 SEC</w:t>
      </w: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 feliratú táblát</w:t>
      </w:r>
      <w:r w:rsidR="007F5C1A"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 a rajtvonalnál és/vagy a rajtoltató pódiumról</w:t>
      </w: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>. Ha eddig a pillanatig az autó motorja nem indul be, vagy a versenyző más problémát tapasztal, kezét felemelve kell jeleznie a sportbírók felé. Az autón semmilyen beavatkozás nem megengedett, a szerelők az autót nem mozgathatják.</w:t>
      </w:r>
    </w:p>
    <w:p w14:paraId="2F4E7ABB" w14:textId="77777777" w:rsidR="001F7D59" w:rsidRPr="005311B4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0C732D2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Formációs kör (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formation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lap)</w:t>
      </w:r>
    </w:p>
    <w:p w14:paraId="24F588CB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7A8D99CD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formációs kör kezdetét a rajtoltató pódiumról bemutatott, lengetett zöld zászló, valamint a rajlámpán kigyulladó zöld fény jelzi.</w:t>
      </w:r>
    </w:p>
    <w:p w14:paraId="2552474F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formációs kör során a versenyzők az első rajtpozícióban lévő versenyző felvezetésével megtesznek egy kört a versenypályán, a rajtfelállás sorrendjét megtartva.</w:t>
      </w:r>
    </w:p>
    <w:p w14:paraId="608662A9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formációs körben a rajtgyakorlat tilos.</w:t>
      </w:r>
    </w:p>
    <w:p w14:paraId="1E83D9BE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Amennyiben a versenyző késve tud elindulni a formációs körre, eredeti rajthelyét mindaddig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visszaveheti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, ameddig a rajtvonal átlépésének pillanatában még tartózkodik mögötte versenyautó.</w:t>
      </w:r>
    </w:p>
    <w:p w14:paraId="43451A86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Amennyiben egy versenyautó önhibáján kívül nem tudta saját rajthelyét megtartani, megfelelő körültekintéssel a mellette elhaladt versenyautókat saját rajthelyének elfoglalása céljából megelőzheti.</w:t>
      </w:r>
    </w:p>
    <w:p w14:paraId="4D1771FA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Amennyiben a versenyző nem tud elindulni a formációs körre, kezét felemelve kell jeleznie. Miután valamennyi versenyautó elhaladt mellette, saját erőből, vagy a sportbírók segítségével a versenyautó elindulhat és csatlakozhat a mezőnyhöz, de tilos a versenypályán haladókat megelőznie, eredeti rajtfelállás szerinti helyét nem foglalhatja el, rajthelyét üresen kell hagyni és csak a rajtrács végéről, az utolsó rajtkockából rajtolhat. Ha a versenyautó ismételt kísérletre sem indul be, úgy a bokszutcába kell tolni.</w:t>
      </w:r>
    </w:p>
    <w:p w14:paraId="177C61DC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formációs kör során indokolatlanul lassan haladó versenyautó megelőzhető.</w:t>
      </w:r>
    </w:p>
    <w:p w14:paraId="19C2E6D4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Amennyiben a versenyző nem tudja helyét tartani a formációs körben, de a mezőnnyel képes lépést tartani, az utolsó rajtpozícióból rajtolhat el. Jelentős lemaradás esetén a versenyzőt a bokszutcába kell irányítani.</w:t>
      </w:r>
    </w:p>
    <w:p w14:paraId="3C6857A6" w14:textId="189F84DC" w:rsidR="00462E9D" w:rsidRPr="006F5EB6" w:rsidRDefault="0053197A" w:rsidP="00462E9D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formációs körről visszaérkező versenyautóknak járó motorral kell elfoglalniuk saját rajtpozíciójukat a rajtrácson. Amikor valamennyi versenyautó mozdulatlan, a rajtoltató pódiumról bemutatásra kerül az 5 SEC feliratú tábla.</w:t>
      </w:r>
    </w:p>
    <w:p w14:paraId="4BC3A341" w14:textId="77777777" w:rsidR="001F7D59" w:rsidRPr="001F7D59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B5AE156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Rajt</w:t>
      </w:r>
    </w:p>
    <w:p w14:paraId="58836939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44688666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5 SEC feliratú tábla bemutatása után kigyullad a rajtlámpa piros fénye, majd ezt követően 1-3 másodpercen belül,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rajter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által meghatározott időpontban kialszik.</w:t>
      </w:r>
    </w:p>
    <w:p w14:paraId="78F8D6F6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rajtlámpa piros fényének kialvása a rajt pillanata.</w:t>
      </w:r>
    </w:p>
    <w:p w14:paraId="7D5B8862" w14:textId="1CEBD05F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Ha valamelyik versenyző rendellenességet tapasztal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járművében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, amely biztonságos elrajtolását akadályozhatja, (pl. leállt a motorja), kézfelemeléssel és határozott integetéssel jeleznie kell a sportbírók felé. Az adott sorért felelős sportbíró, észlelve a versenyző problémáját, azonnal lengetett sárga zászlójelzéssel figyelmezteti a versenyigazgatót. A versenyigazgató ilyen esetben extra formációs kör elrendeléséről</w:t>
      </w:r>
      <w:r w:rsidR="00F726FE">
        <w:rPr>
          <w:rFonts w:ascii="Times New Roman" w:eastAsia="Arial" w:hAnsi="Times New Roman" w:cs="Times New Roman"/>
          <w:sz w:val="20"/>
          <w:szCs w:val="20"/>
          <w:u w:color="000000"/>
        </w:rPr>
        <w:t>,</w:t>
      </w: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súlyosabb esetben a rajtjel késleltetéséről is dönthet.</w:t>
      </w:r>
    </w:p>
    <w:p w14:paraId="3B8C22E5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Ha a probléma a rajtjel megadása után következik be, úgy a sportbírók az adott sorban és minden mögötte lévő sorban sárga zászlójelzést alkalmaznak, így figyelmeztetve az elrajtoló versenyzőket a veszélyre. Minden versenyző, aki a rajtrácson sárga zászlójelzést kap, köteles fokozott körültekintéssel közlekedni, számítva arra, hogy a rajtácson egy vagy akár több mozdulatlan </w:t>
      </w: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>versenyautó is tartózkodhat előtte. A rajtrácson ragadt versenyautók kellő körültekintéssel kerülhetők ki.</w:t>
      </w:r>
    </w:p>
    <w:p w14:paraId="0A237872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sportbírók az állva maradt versenyautót megtolhatják, miután a teljes mezőny elhaladt mellette. Ha a versenyautó beindul, akkor részt vehet a versenyzésben, ha nem, akkor a sportbíróknak a bokszutcába kell tolniuk az autót, ahol a versenyző további segítséget vehet igénybe. Ha a problémát elhárították, a versenyző bokszutcából rajtolhat. A sportbírókon kívül az éles rajtjel megadását követően senki sem léphet a rajtrácsra.</w:t>
      </w:r>
    </w:p>
    <w:p w14:paraId="0DD06B4F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Minden elrajtolni nem képes versenyautót a lehető legrövidebb úton a bokszutcába kell tolni.</w:t>
      </w:r>
    </w:p>
    <w:p w14:paraId="0FB16A87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bokszutcából rajtoló versenyzők számára a bokszkijárati lámpa zöldre kapcsolása a rajt pillanata.</w:t>
      </w:r>
    </w:p>
    <w:p w14:paraId="245072B2" w14:textId="77777777" w:rsidR="001F7D59" w:rsidRPr="001F7D59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D4CCC3D" w14:textId="77777777" w:rsidR="0053197A" w:rsidRPr="001376C3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Extra formációs kör (extra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formation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lap)</w:t>
      </w:r>
    </w:p>
    <w:p w14:paraId="46441521" w14:textId="77777777" w:rsidR="009618EC" w:rsidRPr="009618EC" w:rsidRDefault="009618EC" w:rsidP="009618EC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3CEB6C14" w14:textId="56561CDA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Ha egy versenyző olyan problémát tapasztal, amely veszélyeztetheti a rajt biztonságát, egyértelmű kézjelzéssel kell problémáját jeleznie. Ezzel egy időben az e sort felügyelő sportbírónak azonnal sárga zászlót kell lengetnie. Ha a versenyigazgató extra formációs kör elrendeléséről dönt, a rajtlámpán villogó sárga fényt kapcsol, és a rajtoltató pódiumon bemutatják az extra formációs kört elrendelő EXTRA FORMATION LAP feliratú táblát. Pár másodperc elteltével zöld f</w:t>
      </w:r>
      <w:r w:rsidR="0022332F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ényjelzésre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, illetve a rajtoltató pódiumról bemutatott lengetett zöld zászlójelzésre extra formációs kör kezdődik.</w:t>
      </w:r>
    </w:p>
    <w:p w14:paraId="2E9E13FB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Annak a versenyzőnek az autóját, aki miatt az extra formációs kört elrendelték, minden esetben a bokszutcába kell tolni. Ha a versenyző mégis képes a mezőnyhöz csatlakozni, a kör végén a bokszutcába kell hajtania, és csak a bokszkijárattól rajtolhat el. Ha a versenyző nem hajt be a bokszutcába, úgy 20 másodperc időbüntetésben részesül.</w:t>
      </w:r>
    </w:p>
    <w:p w14:paraId="0171606D" w14:textId="6529EBFB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Minden ilyen esetben a versenytávot 1 körrel vagy 2 perccel csökkenteni kell.</w:t>
      </w:r>
    </w:p>
    <w:p w14:paraId="144EE65C" w14:textId="77777777" w:rsidR="00BD096E" w:rsidRPr="001F7D59" w:rsidRDefault="00BD096E" w:rsidP="00BD096E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58CD9B6" w14:textId="31E819A9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Rajtjel késleltetése (start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delayed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)</w:t>
      </w:r>
    </w:p>
    <w:p w14:paraId="302D31C0" w14:textId="77777777" w:rsidR="00BD096E" w:rsidRPr="001376C3" w:rsidRDefault="00BD096E" w:rsidP="00BD096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37890A1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Bármilyen más, a biztonságot veszélyeztető probléma esetén, vagy amennyiben az 5 MIN feliratú tábla bemutatása és a rajtjel megadása között elkezd esni az eső, a versenyigazgató dönthet a rajt késleltetéséről. Ilyen esetben a rajtlámpán villogó sárga fényt kell kapcsolni, és a rajtoltató pódiumon be kell mutatni a START DELAYED feliratú táblát.</w:t>
      </w:r>
    </w:p>
    <w:p w14:paraId="1F54D3D2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rajtjel késleltetésének esetén a motorokat le kell állítani. A szerelők visszatérhetnek a rajtrácsra. A rajteljárás az 5 perces táblától indul újra.</w:t>
      </w:r>
    </w:p>
    <w:p w14:paraId="144EF35D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Amennyiben a formációs kör már teljesítésre került, a futam távját 1 körrel vagy 2 perccel csökkenteni kell.</w:t>
      </w:r>
    </w:p>
    <w:p w14:paraId="33DAE29F" w14:textId="7DA444FC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eljárás többször is ismételhető, az időmérés ez idő alatt áll.</w:t>
      </w:r>
    </w:p>
    <w:p w14:paraId="21F7646B" w14:textId="77777777" w:rsidR="00BD096E" w:rsidRPr="001F7D59" w:rsidRDefault="00BD096E" w:rsidP="00BD096E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6F34AB33" w14:textId="77777777" w:rsidR="0053197A" w:rsidRPr="001376C3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Hibás rajt (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false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start)</w:t>
      </w:r>
    </w:p>
    <w:p w14:paraId="5298C1A1" w14:textId="77777777" w:rsidR="009618EC" w:rsidRPr="009618EC" w:rsidRDefault="009618EC" w:rsidP="009618EC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4949324D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hibás rajt megállapítását ténybírók végzik.</w:t>
      </w:r>
    </w:p>
    <w:p w14:paraId="181B94A2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Hibás rajtot követ el a versenyző, ha a rajtlámpa piros fényének kialvása előtt mozgásban van, illetve, ha nem a számára kijelölt rajtpozícióból rajtol el.</w:t>
      </w:r>
    </w:p>
    <w:p w14:paraId="7521CA76" w14:textId="2AD433DD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hibás rajtot elkövető versenyzőt a Felügyelő Testület bokszutca áthajtásos (drive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through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) büntetéssel bünteti. A büntetést a rajtvonalnál a lehető legrövidebb időn belül a versenyzőnek be kell mutatni.</w:t>
      </w:r>
    </w:p>
    <w:p w14:paraId="29D67AB5" w14:textId="77777777" w:rsidR="00BD096E" w:rsidRPr="001F7D59" w:rsidRDefault="00BD096E" w:rsidP="00BD096E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C61193D" w14:textId="242E27EE" w:rsidR="009618EC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Rajt a biztonsági autó mögött (start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behind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the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safety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car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)</w:t>
      </w:r>
    </w:p>
    <w:p w14:paraId="19BE9574" w14:textId="77777777" w:rsidR="00BD096E" w:rsidRPr="001376C3" w:rsidRDefault="00BD096E" w:rsidP="00BD096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2412031E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Amennyiben a rajt a biztonsági autó mögött történik meg, a biztonsági autó a 3 MIN feliratú tábla bemutatásakor a rajtrácson marad, és legkésőbb az 1 MIN feliratú tábla bemutatásáig felkapcsolja a villogó sárga fényeit.</w:t>
      </w:r>
    </w:p>
    <w:p w14:paraId="620E5416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Nincs formációs kör. A futam akkor kezdődik, amikor a rajtlámpa zöld fénye kigyullad, és a biztonsági autó vezetésével a mezőny megkezdi az első kör teljesítését. Ettől a pillanattól kezdve életbe lépnek a biztonsági autós eljárás szabályai.</w:t>
      </w:r>
    </w:p>
    <w:p w14:paraId="5ABCC70D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Amikor a biztonsági körülmények lehetővé teszik, a biztonsági autó eljárás vége szabályokban foglaltak szerint a futam normál körülmények közt folytatódik.</w:t>
      </w:r>
    </w:p>
    <w:p w14:paraId="172D2F9E" w14:textId="77777777" w:rsidR="001F7D59" w:rsidRPr="001F7D59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B887779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7" w:name="_Toc34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Biztonsági autó (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Safety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Car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)</w:t>
      </w:r>
      <w:bookmarkEnd w:id="7"/>
    </w:p>
    <w:p w14:paraId="7D5C23D6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2D7C280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>Az AGYB a bajnokság minden versenyére biztosít biztonsági autót (lehetőség szerint egy tartalékkal együtt). Költségeinek térítése (üzemanyag, szállítás, személyzet stb.) a rendező feladata.</w:t>
      </w:r>
    </w:p>
    <w:p w14:paraId="3A4D88C9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autónak olyan járműnek kell lennie, amely menettulajdonságaiban teljesíti a vele szemben támasztott követelményeket.</w:t>
      </w:r>
    </w:p>
    <w:p w14:paraId="4B854A28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autót mindkét oldalán, és a hátulján messziről is olvasható nagyságú, betűtípusú és színű SAFETY CAR felirattal kell ellátni.</w:t>
      </w:r>
    </w:p>
    <w:p w14:paraId="537AB0C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autó tetején nagy teljesítményű, napsütésben is feltűnő, lehetőség szerint 2 db, de legalább 1 db villogó sárga fényjelző készüléket kell elhelyezni (2 db fényjelző készülék esetén a fényforrások egymástól független áramkörhöz kötöttek, de egyszerre kapcsolhatók).</w:t>
      </w:r>
    </w:p>
    <w:p w14:paraId="24DCB0BD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villogó sárga fényjelző készülékek közé ugyanolyan teljesítményű zöld színű fényjelző készüléket kell felszerelni.</w:t>
      </w:r>
    </w:p>
    <w:p w14:paraId="41751276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 vezetőjének tapasztalt, lehetőleg a gyorsasági versenyzésben jártas, az AGYB által jóváhagyott személynek kell lennie. A vezető mellett a futam teljes ideje alatt a versenyigazgatóval állandó rádióösszeköttetésben lévő, az összes versenyautót azonosítani képes személynek kell helyet foglalnia, akit szintén az AGYB hagy jóvá.</w:t>
      </w:r>
    </w:p>
    <w:p w14:paraId="4351FD80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autót a versenyigazgató vezényelheti a pályára abban az esetben, ha versenyző, vagy tisztségviselő közvetlen veszélyben van, de a veszélyhelyzet még nem teszi szükségessé a futam felfüggesztését.</w:t>
      </w:r>
    </w:p>
    <w:p w14:paraId="3B77000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Minden, a biztonsági autó mögött teljesített kör futamban teljesített körnek számít.</w:t>
      </w:r>
    </w:p>
    <w:p w14:paraId="5F48CEEE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autós fázis teljes ideje alatt előzni tilos, az alábbi kivételektől eltekintve:</w:t>
      </w:r>
    </w:p>
    <w:p w14:paraId="073757C2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ha a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>b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l a </w:t>
      </w:r>
      <w:proofErr w:type="spellStart"/>
      <w:r w:rsidRPr="009618EC">
        <w:rPr>
          <w:sz w:val="20"/>
          <w:szCs w:val="20"/>
        </w:rPr>
        <w:t>versenyzőt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erre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utasítják</w:t>
      </w:r>
      <w:proofErr w:type="spellEnd"/>
    </w:p>
    <w:p w14:paraId="712E520A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ha </w:t>
      </w:r>
      <w:proofErr w:type="spellStart"/>
      <w:r w:rsidRPr="009618EC">
        <w:rPr>
          <w:sz w:val="20"/>
          <w:szCs w:val="20"/>
        </w:rPr>
        <w:t>egy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versenyaut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műszaki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vagy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egy</w:t>
      </w:r>
      <w:proofErr w:type="spellEnd"/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 xml:space="preserve">b </w:t>
      </w:r>
      <w:proofErr w:type="spellStart"/>
      <w:r w:rsidRPr="009618EC">
        <w:rPr>
          <w:sz w:val="20"/>
          <w:szCs w:val="20"/>
        </w:rPr>
        <w:t>okokb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l </w:t>
      </w:r>
      <w:proofErr w:type="spellStart"/>
      <w:r w:rsidRPr="009618EC">
        <w:rPr>
          <w:sz w:val="20"/>
          <w:szCs w:val="20"/>
        </w:rPr>
        <w:t>olyan</w:t>
      </w:r>
      <w:proofErr w:type="spellEnd"/>
      <w:r w:rsidRPr="009618EC">
        <w:rPr>
          <w:sz w:val="20"/>
          <w:szCs w:val="20"/>
        </w:rPr>
        <w:t xml:space="preserve"> m</w:t>
      </w:r>
      <w:r w:rsidRPr="009618EC">
        <w:rPr>
          <w:sz w:val="20"/>
          <w:szCs w:val="20"/>
          <w:lang w:val="fr-FR"/>
        </w:rPr>
        <w:t>é</w:t>
      </w:r>
      <w:proofErr w:type="spellStart"/>
      <w:r w:rsidRPr="009618EC">
        <w:rPr>
          <w:sz w:val="20"/>
          <w:szCs w:val="20"/>
        </w:rPr>
        <w:t>rt</w:t>
      </w:r>
      <w:proofErr w:type="spellEnd"/>
      <w:r w:rsidRPr="009618EC">
        <w:rPr>
          <w:sz w:val="20"/>
          <w:szCs w:val="20"/>
          <w:lang w:val="fr-FR"/>
        </w:rPr>
        <w:t>é</w:t>
      </w:r>
      <w:proofErr w:type="spellStart"/>
      <w:r w:rsidRPr="009618EC">
        <w:rPr>
          <w:sz w:val="20"/>
          <w:szCs w:val="20"/>
        </w:rPr>
        <w:t>kben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lelassul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hogy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nem</w:t>
      </w:r>
      <w:proofErr w:type="spellEnd"/>
      <w:r w:rsidRPr="009618EC">
        <w:rPr>
          <w:sz w:val="20"/>
          <w:szCs w:val="20"/>
        </w:rPr>
        <w:t xml:space="preserve"> k</w:t>
      </w:r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 xml:space="preserve">pes a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r w:rsidRPr="009618EC">
        <w:rPr>
          <w:sz w:val="20"/>
          <w:szCs w:val="20"/>
        </w:rPr>
        <w:t>m</w:t>
      </w:r>
      <w:r w:rsidRPr="009618EC">
        <w:rPr>
          <w:sz w:val="20"/>
          <w:szCs w:val="20"/>
          <w:lang w:val="sv-SE"/>
        </w:rPr>
        <w:t>ö</w:t>
      </w:r>
      <w:r w:rsidRPr="009618EC">
        <w:rPr>
          <w:sz w:val="20"/>
          <w:szCs w:val="20"/>
        </w:rPr>
        <w:t>g</w:t>
      </w:r>
      <w:r w:rsidRPr="009618EC">
        <w:rPr>
          <w:sz w:val="20"/>
          <w:szCs w:val="20"/>
          <w:lang w:val="sv-SE"/>
        </w:rPr>
        <w:t>ö</w:t>
      </w:r>
      <w:proofErr w:type="spellStart"/>
      <w:r w:rsidRPr="009618EC">
        <w:rPr>
          <w:sz w:val="20"/>
          <w:szCs w:val="20"/>
        </w:rPr>
        <w:t>tt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elfoglalt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hely</w:t>
      </w:r>
      <w:proofErr w:type="spellEnd"/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 xml:space="preserve">t </w:t>
      </w:r>
      <w:proofErr w:type="spellStart"/>
      <w:r w:rsidRPr="009618EC">
        <w:rPr>
          <w:sz w:val="20"/>
          <w:szCs w:val="20"/>
        </w:rPr>
        <w:t>tartani</w:t>
      </w:r>
      <w:proofErr w:type="spellEnd"/>
    </w:p>
    <w:p w14:paraId="190E3C0D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a </w:t>
      </w:r>
      <w:proofErr w:type="spellStart"/>
      <w:r w:rsidRPr="009618EC">
        <w:rPr>
          <w:sz w:val="20"/>
          <w:szCs w:val="20"/>
        </w:rPr>
        <w:t>bokszutcába</w:t>
      </w:r>
      <w:proofErr w:type="spellEnd"/>
      <w:r w:rsidRPr="009618EC">
        <w:rPr>
          <w:sz w:val="20"/>
          <w:szCs w:val="20"/>
        </w:rPr>
        <w:t xml:space="preserve"> </w:t>
      </w:r>
      <w:r w:rsidRPr="009618EC">
        <w:rPr>
          <w:sz w:val="20"/>
          <w:szCs w:val="20"/>
          <w:lang w:val="fr-FR"/>
        </w:rPr>
        <w:t>é</w:t>
      </w:r>
      <w:proofErr w:type="spellStart"/>
      <w:r w:rsidRPr="009618EC">
        <w:rPr>
          <w:sz w:val="20"/>
          <w:szCs w:val="20"/>
        </w:rPr>
        <w:t>ppen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behajt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aut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az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első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s </w:t>
      </w:r>
      <w:proofErr w:type="spellStart"/>
      <w:r w:rsidRPr="009618EC">
        <w:rPr>
          <w:sz w:val="20"/>
          <w:szCs w:val="20"/>
        </w:rPr>
        <w:t>vonal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keresztez</w:t>
      </w:r>
      <w:proofErr w:type="spellEnd"/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 xml:space="preserve">se </w:t>
      </w:r>
      <w:proofErr w:type="spellStart"/>
      <w:r w:rsidRPr="009618EC">
        <w:rPr>
          <w:sz w:val="20"/>
          <w:szCs w:val="20"/>
        </w:rPr>
        <w:t>után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megelőzheti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pályán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halad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versenyaut</w:t>
      </w:r>
      <w:r w:rsidRPr="009618EC">
        <w:rPr>
          <w:sz w:val="20"/>
          <w:szCs w:val="20"/>
          <w:lang w:val="es-ES_tradnl"/>
        </w:rPr>
        <w:t>ó</w:t>
      </w:r>
      <w:r w:rsidRPr="009618EC">
        <w:rPr>
          <w:sz w:val="20"/>
          <w:szCs w:val="20"/>
        </w:rPr>
        <w:t>kat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vagy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magát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>t</w:t>
      </w:r>
    </w:p>
    <w:p w14:paraId="52228049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a </w:t>
      </w:r>
      <w:proofErr w:type="spellStart"/>
      <w:r w:rsidRPr="009618EC">
        <w:rPr>
          <w:sz w:val="20"/>
          <w:szCs w:val="20"/>
        </w:rPr>
        <w:t>bokszutcáb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l </w:t>
      </w:r>
      <w:r w:rsidRPr="009618EC">
        <w:rPr>
          <w:sz w:val="20"/>
          <w:szCs w:val="20"/>
          <w:lang w:val="fr-FR"/>
        </w:rPr>
        <w:t>é</w:t>
      </w:r>
      <w:proofErr w:type="spellStart"/>
      <w:r w:rsidRPr="009618EC">
        <w:rPr>
          <w:sz w:val="20"/>
          <w:szCs w:val="20"/>
        </w:rPr>
        <w:t>ppen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kihajt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versenyaut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t, </w:t>
      </w:r>
      <w:proofErr w:type="spellStart"/>
      <w:r w:rsidRPr="009618EC">
        <w:rPr>
          <w:sz w:val="20"/>
          <w:szCs w:val="20"/>
        </w:rPr>
        <w:t>mielőtt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az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keresztezi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második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s </w:t>
      </w:r>
      <w:proofErr w:type="spellStart"/>
      <w:r w:rsidRPr="009618EC">
        <w:rPr>
          <w:sz w:val="20"/>
          <w:szCs w:val="20"/>
        </w:rPr>
        <w:t>vonalat</w:t>
      </w:r>
      <w:proofErr w:type="spellEnd"/>
      <w:r w:rsidRPr="009618EC">
        <w:rPr>
          <w:sz w:val="20"/>
          <w:szCs w:val="20"/>
        </w:rPr>
        <w:t xml:space="preserve">, a </w:t>
      </w:r>
      <w:proofErr w:type="spellStart"/>
      <w:r w:rsidRPr="009618EC">
        <w:rPr>
          <w:sz w:val="20"/>
          <w:szCs w:val="20"/>
        </w:rPr>
        <w:t>pályán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halad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aut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k </w:t>
      </w:r>
      <w:proofErr w:type="spellStart"/>
      <w:r w:rsidRPr="009618EC">
        <w:rPr>
          <w:sz w:val="20"/>
          <w:szCs w:val="20"/>
        </w:rPr>
        <w:t>megelőzhetik</w:t>
      </w:r>
      <w:proofErr w:type="spellEnd"/>
    </w:p>
    <w:p w14:paraId="10A047E4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a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eljárás</w:t>
      </w:r>
      <w:proofErr w:type="spellEnd"/>
      <w:r w:rsidRPr="009618EC">
        <w:rPr>
          <w:sz w:val="20"/>
          <w:szCs w:val="20"/>
        </w:rPr>
        <w:t xml:space="preserve"> v</w:t>
      </w:r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>g</w:t>
      </w:r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 xml:space="preserve">n a </w:t>
      </w:r>
      <w:proofErr w:type="spellStart"/>
      <w:r w:rsidRPr="009618EC">
        <w:rPr>
          <w:sz w:val="20"/>
          <w:szCs w:val="20"/>
        </w:rPr>
        <w:t>bokszutcába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hajt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megelőzhető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amint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keresztezte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az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első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s </w:t>
      </w:r>
      <w:proofErr w:type="spellStart"/>
      <w:r w:rsidRPr="009618EC">
        <w:rPr>
          <w:sz w:val="20"/>
          <w:szCs w:val="20"/>
        </w:rPr>
        <w:t>vonalat</w:t>
      </w:r>
      <w:proofErr w:type="spellEnd"/>
    </w:p>
    <w:p w14:paraId="6FF2A15C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első és második biztonsági autós vonal helyét a versenyzői eligazításon kell közölni.</w:t>
      </w:r>
    </w:p>
    <w:p w14:paraId="4A2534B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autós fázis ideje alatt a bokszutcát a versenyzők a szabályok betartásával használhatják, kihajtani onnan csak a bokszkijárati lámpa zöld fényjelzésénél lehet.</w:t>
      </w:r>
    </w:p>
    <w:p w14:paraId="106438B5" w14:textId="1DDCEB8F" w:rsidR="0053197A" w:rsidRPr="00A12A9E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hAnsi="Times New Roman" w:cs="Times New Roman"/>
          <w:b/>
          <w:color w:val="FF0000"/>
          <w:sz w:val="20"/>
          <w:szCs w:val="20"/>
          <w:u w:color="000000"/>
        </w:rPr>
      </w:pP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A biztonsági autós fázis alatt a bokszkijárati lámpa zöld fényjelzést ad, kivéve, ha a biztonsági autó, és a mögötte felsorakozott mezőny </w:t>
      </w:r>
      <w:r w:rsidR="009C2694"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>elérte az SC1 vonalat</w:t>
      </w: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>. Ekkor a lámpa pirosra vált, és az is marad</w:t>
      </w:r>
      <w:r w:rsidRPr="00A12A9E">
        <w:rPr>
          <w:b/>
          <w:color w:val="FF0000"/>
          <w:sz w:val="20"/>
          <w:szCs w:val="20"/>
          <w:u w:color="000000"/>
        </w:rPr>
        <w:t xml:space="preserve"> </w:t>
      </w:r>
      <w:r w:rsidRPr="00A12A9E">
        <w:rPr>
          <w:rFonts w:ascii="Times New Roman" w:hAnsi="Times New Roman" w:cs="Times New Roman"/>
          <w:b/>
          <w:color w:val="FF0000"/>
          <w:sz w:val="20"/>
          <w:szCs w:val="20"/>
          <w:u w:color="000000"/>
        </w:rPr>
        <w:t xml:space="preserve">mindaddig, amíg a biztonsági autó mögötti sorban haladó utolsó versenyautó </w:t>
      </w:r>
      <w:r w:rsidR="009C2694" w:rsidRPr="00A12A9E">
        <w:rPr>
          <w:rFonts w:ascii="Times New Roman" w:hAnsi="Times New Roman" w:cs="Times New Roman"/>
          <w:b/>
          <w:color w:val="FF0000"/>
          <w:sz w:val="20"/>
          <w:szCs w:val="20"/>
          <w:u w:color="000000"/>
        </w:rPr>
        <w:t>átlépte az SC2 vonalat.</w:t>
      </w:r>
    </w:p>
    <w:p w14:paraId="6FE044A1" w14:textId="3F458FB6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Kivételes esetekben a versenyigazgató a biztonsági autót a bokszutca használatára utasíthatja. Ekkor a biztonsági autó villogó sárga fényjelzéssel behajt a bokszutcába. A biztonsági autót minden versenyzőnek követnie kell. A bokszutca bejáratánál lévő sportbírók a bokszutcába mutató, narancssárga nyíllal segítik a versenyzőket.</w:t>
      </w:r>
    </w:p>
    <w:p w14:paraId="6AA70CE2" w14:textId="77777777" w:rsidR="009C2694" w:rsidRPr="001F7D59" w:rsidRDefault="009C2694" w:rsidP="009C2694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9B5BC45" w14:textId="3F783B43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Biztonsági autós fázis kezdete</w:t>
      </w:r>
    </w:p>
    <w:p w14:paraId="0286550E" w14:textId="77777777" w:rsidR="00BD096E" w:rsidRPr="001F7D59" w:rsidRDefault="00BD096E" w:rsidP="00BD096E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C044636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9618EC">
        <w:rPr>
          <w:sz w:val="20"/>
          <w:szCs w:val="20"/>
        </w:rPr>
        <w:t>Amikor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versenyigazgató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biztonsági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autós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fázis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megkezdéséről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dönt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minden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pályaellenőri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poszton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lengetett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sárga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zászlójelzést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és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mellé</w:t>
      </w:r>
      <w:proofErr w:type="spellEnd"/>
      <w:r w:rsidRPr="009618EC">
        <w:rPr>
          <w:sz w:val="20"/>
          <w:szCs w:val="20"/>
        </w:rPr>
        <w:t xml:space="preserve"> SC </w:t>
      </w:r>
      <w:proofErr w:type="spellStart"/>
      <w:r w:rsidRPr="009618EC">
        <w:rPr>
          <w:sz w:val="20"/>
          <w:szCs w:val="20"/>
        </w:rPr>
        <w:t>feliratú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táblát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mutatnak</w:t>
      </w:r>
      <w:proofErr w:type="spellEnd"/>
      <w:r w:rsidRPr="009618EC">
        <w:rPr>
          <w:sz w:val="20"/>
          <w:szCs w:val="20"/>
        </w:rPr>
        <w:t xml:space="preserve"> be, a </w:t>
      </w:r>
      <w:proofErr w:type="spellStart"/>
      <w:r w:rsidRPr="009618EC">
        <w:rPr>
          <w:sz w:val="20"/>
          <w:szCs w:val="20"/>
        </w:rPr>
        <w:t>rajtlámpán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pedig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felkapcsolják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villogó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sárga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fényeket</w:t>
      </w:r>
      <w:proofErr w:type="spellEnd"/>
      <w:r w:rsidRPr="009618EC">
        <w:rPr>
          <w:sz w:val="20"/>
          <w:szCs w:val="20"/>
        </w:rPr>
        <w:t>.</w:t>
      </w:r>
    </w:p>
    <w:p w14:paraId="6B06405C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9618EC">
        <w:rPr>
          <w:sz w:val="20"/>
          <w:szCs w:val="20"/>
        </w:rPr>
        <w:t>Ettől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pillanattól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kezdve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versenyzők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közötti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előzés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tilos</w:t>
      </w:r>
      <w:proofErr w:type="spellEnd"/>
      <w:r w:rsidRPr="009618EC">
        <w:rPr>
          <w:sz w:val="20"/>
          <w:szCs w:val="20"/>
        </w:rPr>
        <w:t>.</w:t>
      </w:r>
    </w:p>
    <w:p w14:paraId="0C150FC6" w14:textId="19BAE6D4" w:rsidR="00A11471" w:rsidRPr="00A11471" w:rsidRDefault="0053197A" w:rsidP="00A11471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A </w:t>
      </w:r>
      <w:proofErr w:type="spellStart"/>
      <w:r w:rsidRPr="009618EC">
        <w:rPr>
          <w:sz w:val="20"/>
          <w:szCs w:val="20"/>
        </w:rPr>
        <w:t>biztonsági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autó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felkapcsolja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villogó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sárga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fényeit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és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pályára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hajt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függetlenül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attól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hogy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éppen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hol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található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versenypályán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versenyben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vezető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versenyző</w:t>
      </w:r>
      <w:proofErr w:type="spellEnd"/>
      <w:r w:rsidRPr="009618EC">
        <w:rPr>
          <w:sz w:val="20"/>
          <w:szCs w:val="20"/>
        </w:rPr>
        <w:t xml:space="preserve">. A </w:t>
      </w:r>
      <w:proofErr w:type="spellStart"/>
      <w:r w:rsidRPr="009618EC">
        <w:rPr>
          <w:sz w:val="20"/>
          <w:szCs w:val="20"/>
        </w:rPr>
        <w:t>versenyautóknak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azonnal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csökkenteni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kell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sebességüket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mivel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versenypálya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egy</w:t>
      </w:r>
      <w:proofErr w:type="spellEnd"/>
      <w:r w:rsidRPr="009618EC">
        <w:rPr>
          <w:sz w:val="20"/>
          <w:szCs w:val="20"/>
        </w:rPr>
        <w:t xml:space="preserve">, de </w:t>
      </w:r>
      <w:proofErr w:type="spellStart"/>
      <w:r w:rsidRPr="009618EC">
        <w:rPr>
          <w:sz w:val="20"/>
          <w:szCs w:val="20"/>
        </w:rPr>
        <w:t>lehetséges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hogy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több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pontján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vagy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teljes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pályaszakaszon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veszély</w:t>
      </w:r>
      <w:proofErr w:type="spellEnd"/>
      <w:r w:rsidRPr="009618EC">
        <w:rPr>
          <w:sz w:val="20"/>
          <w:szCs w:val="20"/>
        </w:rPr>
        <w:t xml:space="preserve"> van.</w:t>
      </w:r>
    </w:p>
    <w:p w14:paraId="4F743830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Biztonsági autó a pályán</w:t>
      </w:r>
    </w:p>
    <w:p w14:paraId="389C5C9C" w14:textId="61FE43EE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versenyautóknak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egymás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egy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sorban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sorakozniuk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mögé</w:t>
      </w:r>
      <w:proofErr w:type="spellEnd"/>
      <w:r w:rsidRPr="00E106BD">
        <w:rPr>
          <w:sz w:val="20"/>
          <w:szCs w:val="20"/>
        </w:rPr>
        <w:t xml:space="preserve">.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autótól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egymástól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való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távolságuk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lehet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több</w:t>
      </w:r>
      <w:proofErr w:type="spellEnd"/>
      <w:r w:rsidRPr="00E106BD">
        <w:rPr>
          <w:sz w:val="20"/>
          <w:szCs w:val="20"/>
        </w:rPr>
        <w:t xml:space="preserve"> 5 </w:t>
      </w:r>
      <w:proofErr w:type="spellStart"/>
      <w:r w:rsidRPr="00E106BD">
        <w:rPr>
          <w:sz w:val="20"/>
          <w:szCs w:val="20"/>
        </w:rPr>
        <w:t>autóhossznál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egymást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előzhetik</w:t>
      </w:r>
      <w:proofErr w:type="spellEnd"/>
      <w:r w:rsidRPr="00E106BD">
        <w:rPr>
          <w:sz w:val="20"/>
          <w:szCs w:val="20"/>
        </w:rPr>
        <w:t xml:space="preserve"> meg, a </w:t>
      </w:r>
      <w:r w:rsidR="00F726FE">
        <w:rPr>
          <w:sz w:val="20"/>
          <w:szCs w:val="20"/>
        </w:rPr>
        <w:t>10.17.9</w:t>
      </w:r>
      <w:r w:rsidRPr="00E106BD">
        <w:rPr>
          <w:sz w:val="20"/>
          <w:szCs w:val="20"/>
        </w:rPr>
        <w:t xml:space="preserve">-es </w:t>
      </w:r>
      <w:proofErr w:type="spellStart"/>
      <w:r w:rsidRPr="00E106BD">
        <w:rPr>
          <w:sz w:val="20"/>
          <w:szCs w:val="20"/>
        </w:rPr>
        <w:t>cikkelyben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foglaltak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kivételével</w:t>
      </w:r>
      <w:proofErr w:type="spellEnd"/>
      <w:r w:rsidRPr="00E106BD">
        <w:rPr>
          <w:sz w:val="20"/>
          <w:szCs w:val="20"/>
        </w:rPr>
        <w:t>.</w:t>
      </w:r>
    </w:p>
    <w:p w14:paraId="6E99CCF3" w14:textId="433A748E" w:rsidR="009C2694" w:rsidRPr="00A11471" w:rsidRDefault="0053197A" w:rsidP="00A11471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lastRenderedPageBreak/>
        <w:t xml:space="preserve">Minden, a </w:t>
      </w:r>
      <w:proofErr w:type="spellStart"/>
      <w:r w:rsidRPr="00E106BD">
        <w:rPr>
          <w:sz w:val="20"/>
          <w:szCs w:val="20"/>
        </w:rPr>
        <w:t>versenypályán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szükségtelenül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lassan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haladó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vagy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veszélyes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magatartást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tanúsító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azonnal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jelenteni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Felügyelő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Testületnek</w:t>
      </w:r>
      <w:proofErr w:type="spellEnd"/>
      <w:r w:rsidRPr="00E106BD">
        <w:rPr>
          <w:sz w:val="20"/>
          <w:szCs w:val="20"/>
        </w:rPr>
        <w:t>.</w:t>
      </w:r>
    </w:p>
    <w:p w14:paraId="5C681A59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 megelőzése</w:t>
      </w:r>
    </w:p>
    <w:p w14:paraId="20C7C1F1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Amennyiben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halad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közvetlenül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úgy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autóból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fényjelzés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mellé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felkapcsolt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zöld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villogó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fényjelzéssel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közötti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versenyautókat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egyesével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arra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utasíthatják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hogy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megelőzzék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autót</w:t>
      </w:r>
      <w:proofErr w:type="spellEnd"/>
      <w:r w:rsidRPr="00E106BD">
        <w:rPr>
          <w:sz w:val="20"/>
          <w:szCs w:val="20"/>
        </w:rPr>
        <w:t xml:space="preserve">. Ha </w:t>
      </w:r>
      <w:proofErr w:type="spellStart"/>
      <w:r w:rsidRPr="00E106BD">
        <w:rPr>
          <w:sz w:val="20"/>
          <w:szCs w:val="20"/>
        </w:rPr>
        <w:t>zöld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fényjelzés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működőképes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autóból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zöld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zászlójelzéssel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kézjelzéssel</w:t>
      </w:r>
      <w:proofErr w:type="spellEnd"/>
      <w:r w:rsidRPr="00E106BD">
        <w:rPr>
          <w:sz w:val="20"/>
          <w:szCs w:val="20"/>
        </w:rPr>
        <w:t xml:space="preserve"> is </w:t>
      </w:r>
      <w:proofErr w:type="spellStart"/>
      <w:r w:rsidRPr="00E106BD">
        <w:rPr>
          <w:sz w:val="20"/>
          <w:szCs w:val="20"/>
        </w:rPr>
        <w:t>utasíthatják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versenyzőt</w:t>
      </w:r>
      <w:proofErr w:type="spellEnd"/>
      <w:r w:rsidRPr="00E106BD">
        <w:rPr>
          <w:sz w:val="20"/>
          <w:szCs w:val="20"/>
        </w:rPr>
        <w:t>.</w:t>
      </w:r>
    </w:p>
    <w:p w14:paraId="2A680CD3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Ezek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csökkentett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sebességgel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nélkül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körözhetnek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pályán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mindaddig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amíg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ismét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utol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érik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felsorakozott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mezőnyt</w:t>
      </w:r>
      <w:proofErr w:type="spellEnd"/>
      <w:r w:rsidRPr="00E106BD">
        <w:rPr>
          <w:sz w:val="20"/>
          <w:szCs w:val="20"/>
        </w:rPr>
        <w:t xml:space="preserve">. </w:t>
      </w:r>
      <w:proofErr w:type="spellStart"/>
      <w:r w:rsidRPr="00E106BD">
        <w:rPr>
          <w:sz w:val="20"/>
          <w:szCs w:val="20"/>
        </w:rPr>
        <w:t>Ez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eljárás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addig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ismétlődik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amíg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mögé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kerül</w:t>
      </w:r>
      <w:proofErr w:type="spellEnd"/>
      <w:r w:rsidRPr="00E106BD">
        <w:rPr>
          <w:sz w:val="20"/>
          <w:szCs w:val="20"/>
        </w:rPr>
        <w:t>.</w:t>
      </w:r>
    </w:p>
    <w:p w14:paraId="23F13127" w14:textId="50C3217B" w:rsidR="009C2694" w:rsidRPr="00A11471" w:rsidRDefault="0053197A" w:rsidP="00A11471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autónak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legalább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addig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pályán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lennie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amíg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mögé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kerül</w:t>
      </w:r>
      <w:proofErr w:type="spellEnd"/>
      <w:r w:rsidRPr="00E106BD">
        <w:rPr>
          <w:sz w:val="20"/>
          <w:szCs w:val="20"/>
        </w:rPr>
        <w:t>.</w:t>
      </w:r>
    </w:p>
    <w:p w14:paraId="216E9C6F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autós fázis vége</w:t>
      </w:r>
    </w:p>
    <w:p w14:paraId="2B741D13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Amikor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versenyigazgató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eljárás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végéről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dönt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versenyzői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eligazítás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során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ismertetett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helyen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lekapcsolja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villogó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fényeit</w:t>
      </w:r>
      <w:proofErr w:type="spellEnd"/>
      <w:r w:rsidRPr="00E106BD">
        <w:rPr>
          <w:sz w:val="20"/>
          <w:szCs w:val="20"/>
        </w:rPr>
        <w:t xml:space="preserve">. </w:t>
      </w:r>
      <w:proofErr w:type="spellStart"/>
      <w:r w:rsidRPr="00E106BD">
        <w:rPr>
          <w:sz w:val="20"/>
          <w:szCs w:val="20"/>
        </w:rPr>
        <w:t>Ez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jelzi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versenyzők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számára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hogy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kör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végén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bokszutcába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hajt</w:t>
      </w:r>
      <w:proofErr w:type="spellEnd"/>
      <w:r w:rsidRPr="00E106BD">
        <w:rPr>
          <w:sz w:val="20"/>
          <w:szCs w:val="20"/>
        </w:rPr>
        <w:t xml:space="preserve">. </w:t>
      </w:r>
      <w:proofErr w:type="spellStart"/>
      <w:r w:rsidRPr="00E106BD">
        <w:rPr>
          <w:sz w:val="20"/>
          <w:szCs w:val="20"/>
        </w:rPr>
        <w:t>Ettől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pillanattól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kezdve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sorban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első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helyen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álló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határozhatja</w:t>
      </w:r>
      <w:proofErr w:type="spellEnd"/>
      <w:r w:rsidRPr="00E106BD">
        <w:rPr>
          <w:sz w:val="20"/>
          <w:szCs w:val="20"/>
        </w:rPr>
        <w:t xml:space="preserve"> meg a </w:t>
      </w:r>
      <w:proofErr w:type="spellStart"/>
      <w:r w:rsidRPr="00E106BD">
        <w:rPr>
          <w:sz w:val="20"/>
          <w:szCs w:val="20"/>
        </w:rPr>
        <w:t>tempót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szükség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esetén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több</w:t>
      </w:r>
      <w:proofErr w:type="spellEnd"/>
      <w:r w:rsidRPr="00E106BD">
        <w:rPr>
          <w:sz w:val="20"/>
          <w:szCs w:val="20"/>
        </w:rPr>
        <w:t xml:space="preserve"> mint 5 </w:t>
      </w:r>
      <w:proofErr w:type="spellStart"/>
      <w:r w:rsidRPr="00E106BD">
        <w:rPr>
          <w:sz w:val="20"/>
          <w:szCs w:val="20"/>
        </w:rPr>
        <w:t>autóhossz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távolságra</w:t>
      </w:r>
      <w:proofErr w:type="spellEnd"/>
      <w:r w:rsidRPr="00E106BD">
        <w:rPr>
          <w:sz w:val="20"/>
          <w:szCs w:val="20"/>
        </w:rPr>
        <w:t xml:space="preserve"> is </w:t>
      </w:r>
      <w:proofErr w:type="spellStart"/>
      <w:r w:rsidRPr="00E106BD">
        <w:rPr>
          <w:sz w:val="20"/>
          <w:szCs w:val="20"/>
        </w:rPr>
        <w:t>lemaradhat</w:t>
      </w:r>
      <w:proofErr w:type="spellEnd"/>
      <w:r w:rsidRPr="00E106BD">
        <w:rPr>
          <w:sz w:val="20"/>
          <w:szCs w:val="20"/>
        </w:rPr>
        <w:t>.</w:t>
      </w:r>
    </w:p>
    <w:p w14:paraId="208C3812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Annak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érdekében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hogy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baleset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valószínűsége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csökkenjen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attól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kezdődően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hogy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lekapcsolta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villogó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fényeit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versenyzőknek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meggondoltan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haladniuk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kerülve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minden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kiszámíthatatlan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gyorsítást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fékezést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bármely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olyan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manővert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ami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vélhetően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veszélyeztet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rajtolását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hátráltatja</w:t>
      </w:r>
      <w:proofErr w:type="spellEnd"/>
      <w:r w:rsidRPr="00E106BD">
        <w:rPr>
          <w:sz w:val="20"/>
          <w:szCs w:val="20"/>
        </w:rPr>
        <w:t>.</w:t>
      </w:r>
    </w:p>
    <w:p w14:paraId="3E4FE008" w14:textId="4F1885B1" w:rsidR="0053197A" w:rsidRPr="00A12A9E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color w:val="FF0000"/>
          <w:sz w:val="20"/>
          <w:szCs w:val="20"/>
        </w:rPr>
      </w:pPr>
      <w:proofErr w:type="spellStart"/>
      <w:r w:rsidRPr="00A12A9E">
        <w:rPr>
          <w:b/>
          <w:color w:val="FF0000"/>
          <w:sz w:val="20"/>
          <w:szCs w:val="20"/>
        </w:rPr>
        <w:t>Amint</w:t>
      </w:r>
      <w:proofErr w:type="spellEnd"/>
      <w:r w:rsidRPr="00A12A9E">
        <w:rPr>
          <w:b/>
          <w:color w:val="FF0000"/>
          <w:sz w:val="20"/>
          <w:szCs w:val="20"/>
        </w:rPr>
        <w:t xml:space="preserve"> a </w:t>
      </w:r>
      <w:proofErr w:type="spellStart"/>
      <w:r w:rsidRPr="00A12A9E">
        <w:rPr>
          <w:b/>
          <w:color w:val="FF0000"/>
          <w:sz w:val="20"/>
          <w:szCs w:val="20"/>
        </w:rPr>
        <w:t>biztonsági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autó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="00F726FE" w:rsidRPr="00A12A9E">
        <w:rPr>
          <w:b/>
          <w:color w:val="FF0000"/>
          <w:sz w:val="20"/>
          <w:szCs w:val="20"/>
        </w:rPr>
        <w:t>elérte</w:t>
      </w:r>
      <w:proofErr w:type="spellEnd"/>
      <w:r w:rsidR="00F726FE"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="00F726FE" w:rsidRPr="00A12A9E">
        <w:rPr>
          <w:b/>
          <w:color w:val="FF0000"/>
          <w:sz w:val="20"/>
          <w:szCs w:val="20"/>
        </w:rPr>
        <w:t>az</w:t>
      </w:r>
      <w:proofErr w:type="spellEnd"/>
      <w:r w:rsidR="00F726FE" w:rsidRPr="00A12A9E">
        <w:rPr>
          <w:b/>
          <w:color w:val="FF0000"/>
          <w:sz w:val="20"/>
          <w:szCs w:val="20"/>
        </w:rPr>
        <w:t xml:space="preserve"> SC1 </w:t>
      </w:r>
      <w:proofErr w:type="spellStart"/>
      <w:r w:rsidR="00F726FE" w:rsidRPr="00A12A9E">
        <w:rPr>
          <w:b/>
          <w:color w:val="FF0000"/>
          <w:sz w:val="20"/>
          <w:szCs w:val="20"/>
        </w:rPr>
        <w:t>vonalat</w:t>
      </w:r>
      <w:proofErr w:type="spellEnd"/>
      <w:r w:rsidR="00F726FE" w:rsidRPr="00A12A9E">
        <w:rPr>
          <w:b/>
          <w:color w:val="FF0000"/>
          <w:sz w:val="20"/>
          <w:szCs w:val="20"/>
        </w:rPr>
        <w:t xml:space="preserve">, </w:t>
      </w:r>
      <w:r w:rsidRPr="00A12A9E">
        <w:rPr>
          <w:b/>
          <w:color w:val="FF0000"/>
          <w:sz w:val="20"/>
          <w:szCs w:val="20"/>
        </w:rPr>
        <w:t xml:space="preserve">a </w:t>
      </w:r>
      <w:proofErr w:type="spellStart"/>
      <w:r w:rsidRPr="00A12A9E">
        <w:rPr>
          <w:b/>
          <w:color w:val="FF0000"/>
          <w:sz w:val="20"/>
          <w:szCs w:val="20"/>
        </w:rPr>
        <w:t>pályaellenőri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posztokon</w:t>
      </w:r>
      <w:proofErr w:type="spellEnd"/>
      <w:r w:rsidRPr="00A12A9E">
        <w:rPr>
          <w:b/>
          <w:color w:val="FF0000"/>
          <w:sz w:val="20"/>
          <w:szCs w:val="20"/>
        </w:rPr>
        <w:t xml:space="preserve"> a </w:t>
      </w:r>
      <w:proofErr w:type="spellStart"/>
      <w:r w:rsidRPr="00A12A9E">
        <w:rPr>
          <w:b/>
          <w:color w:val="FF0000"/>
          <w:sz w:val="20"/>
          <w:szCs w:val="20"/>
        </w:rPr>
        <w:t>sárga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zászlókat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és</w:t>
      </w:r>
      <w:proofErr w:type="spellEnd"/>
      <w:r w:rsidRPr="00A12A9E">
        <w:rPr>
          <w:b/>
          <w:color w:val="FF0000"/>
          <w:sz w:val="20"/>
          <w:szCs w:val="20"/>
        </w:rPr>
        <w:t xml:space="preserve"> a SC </w:t>
      </w:r>
      <w:proofErr w:type="spellStart"/>
      <w:r w:rsidRPr="00A12A9E">
        <w:rPr>
          <w:b/>
          <w:color w:val="FF0000"/>
          <w:sz w:val="20"/>
          <w:szCs w:val="20"/>
        </w:rPr>
        <w:t>feliratú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táblákat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bevonják</w:t>
      </w:r>
      <w:proofErr w:type="spellEnd"/>
      <w:r w:rsidRPr="00A12A9E">
        <w:rPr>
          <w:b/>
          <w:color w:val="FF0000"/>
          <w:sz w:val="20"/>
          <w:szCs w:val="20"/>
        </w:rPr>
        <w:t xml:space="preserve">, </w:t>
      </w:r>
      <w:proofErr w:type="spellStart"/>
      <w:r w:rsidRPr="00A12A9E">
        <w:rPr>
          <w:b/>
          <w:color w:val="FF0000"/>
          <w:sz w:val="20"/>
          <w:szCs w:val="20"/>
        </w:rPr>
        <w:t>és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lengetett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zöld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zászlókat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mutatnak</w:t>
      </w:r>
      <w:proofErr w:type="spellEnd"/>
      <w:r w:rsidRPr="00A12A9E">
        <w:rPr>
          <w:b/>
          <w:color w:val="FF0000"/>
          <w:sz w:val="20"/>
          <w:szCs w:val="20"/>
        </w:rPr>
        <w:t xml:space="preserve"> be, </w:t>
      </w:r>
      <w:proofErr w:type="spellStart"/>
      <w:r w:rsidRPr="00A12A9E">
        <w:rPr>
          <w:b/>
          <w:color w:val="FF0000"/>
          <w:sz w:val="20"/>
          <w:szCs w:val="20"/>
        </w:rPr>
        <w:t>valamint</w:t>
      </w:r>
      <w:proofErr w:type="spellEnd"/>
      <w:r w:rsidRPr="00A12A9E">
        <w:rPr>
          <w:b/>
          <w:color w:val="FF0000"/>
          <w:sz w:val="20"/>
          <w:szCs w:val="20"/>
        </w:rPr>
        <w:t xml:space="preserve"> a </w:t>
      </w:r>
      <w:proofErr w:type="spellStart"/>
      <w:r w:rsidRPr="00A12A9E">
        <w:rPr>
          <w:b/>
          <w:color w:val="FF0000"/>
          <w:sz w:val="20"/>
          <w:szCs w:val="20"/>
        </w:rPr>
        <w:t>rajtlámpán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zöld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fényt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kapcsolnak</w:t>
      </w:r>
      <w:proofErr w:type="spellEnd"/>
      <w:r w:rsidRPr="00A12A9E">
        <w:rPr>
          <w:b/>
          <w:color w:val="FF0000"/>
          <w:sz w:val="20"/>
          <w:szCs w:val="20"/>
        </w:rPr>
        <w:t xml:space="preserve">. E </w:t>
      </w:r>
      <w:proofErr w:type="spellStart"/>
      <w:r w:rsidRPr="00A12A9E">
        <w:rPr>
          <w:b/>
          <w:color w:val="FF0000"/>
          <w:sz w:val="20"/>
          <w:szCs w:val="20"/>
        </w:rPr>
        <w:t>jelzéseket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addig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kell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alkalmazni</w:t>
      </w:r>
      <w:proofErr w:type="spellEnd"/>
      <w:r w:rsidRPr="00A12A9E">
        <w:rPr>
          <w:b/>
          <w:color w:val="FF0000"/>
          <w:sz w:val="20"/>
          <w:szCs w:val="20"/>
        </w:rPr>
        <w:t xml:space="preserve">, </w:t>
      </w:r>
      <w:proofErr w:type="spellStart"/>
      <w:r w:rsidRPr="00A12A9E">
        <w:rPr>
          <w:b/>
          <w:color w:val="FF0000"/>
          <w:sz w:val="20"/>
          <w:szCs w:val="20"/>
        </w:rPr>
        <w:t>amíg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az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utolsó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versenyautó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át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nem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lépi</w:t>
      </w:r>
      <w:proofErr w:type="spellEnd"/>
      <w:r w:rsidRPr="00A12A9E">
        <w:rPr>
          <w:b/>
          <w:color w:val="FF0000"/>
          <w:sz w:val="20"/>
          <w:szCs w:val="20"/>
        </w:rPr>
        <w:t xml:space="preserve"> a </w:t>
      </w:r>
      <w:proofErr w:type="spellStart"/>
      <w:r w:rsidRPr="00A12A9E">
        <w:rPr>
          <w:b/>
          <w:color w:val="FF0000"/>
          <w:sz w:val="20"/>
          <w:szCs w:val="20"/>
        </w:rPr>
        <w:t>célvonalat</w:t>
      </w:r>
      <w:proofErr w:type="spellEnd"/>
      <w:r w:rsidRPr="00A12A9E">
        <w:rPr>
          <w:color w:val="FF0000"/>
          <w:sz w:val="20"/>
          <w:szCs w:val="20"/>
        </w:rPr>
        <w:t>.</w:t>
      </w:r>
    </w:p>
    <w:p w14:paraId="5F51462B" w14:textId="554B05BA" w:rsidR="00322C37" w:rsidRPr="00F51608" w:rsidRDefault="0053197A" w:rsidP="00F51608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versenyzők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egymás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közti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előzése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csak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célvonaltól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engedélyezett</w:t>
      </w:r>
      <w:proofErr w:type="spellEnd"/>
      <w:r w:rsidRPr="00E106BD">
        <w:rPr>
          <w:sz w:val="20"/>
          <w:szCs w:val="20"/>
        </w:rPr>
        <w:t>.</w:t>
      </w:r>
    </w:p>
    <w:p w14:paraId="0B957C61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Futam befejezése biztonsági autós fázis alatt</w:t>
      </w:r>
    </w:p>
    <w:p w14:paraId="00D14DBD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Amennyiben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eljárást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lehet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befejezni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teljes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versenytáv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teljesítése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úgy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utolsó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körben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bokszutca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bejárata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kikapcsolja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villogó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fényeket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majd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bokszutcába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hajt</w:t>
      </w:r>
      <w:proofErr w:type="spellEnd"/>
      <w:r w:rsidRPr="00E106BD">
        <w:rPr>
          <w:sz w:val="20"/>
          <w:szCs w:val="20"/>
        </w:rPr>
        <w:t>.</w:t>
      </w:r>
    </w:p>
    <w:p w14:paraId="789FFD7C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sportbírói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posztokon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lengetett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jelzés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érvényben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marad</w:t>
      </w:r>
      <w:proofErr w:type="spellEnd"/>
      <w:r w:rsidRPr="00E106BD">
        <w:rPr>
          <w:sz w:val="20"/>
          <w:szCs w:val="20"/>
        </w:rPr>
        <w:t>.</w:t>
      </w:r>
    </w:p>
    <w:p w14:paraId="2CCC763C" w14:textId="58CFA5A2" w:rsidR="0053197A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teljes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mezőny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célvonalon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lévő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pályaellenőri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poszton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megkapja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kockás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zászlójelzést</w:t>
      </w:r>
      <w:proofErr w:type="spellEnd"/>
      <w:r w:rsidRPr="00E106BD">
        <w:rPr>
          <w:sz w:val="20"/>
          <w:szCs w:val="20"/>
        </w:rPr>
        <w:t>.</w:t>
      </w:r>
    </w:p>
    <w:p w14:paraId="693B7E97" w14:textId="77777777" w:rsidR="00A11471" w:rsidRPr="009C2694" w:rsidRDefault="00A11471" w:rsidP="00322C37">
      <w:pPr>
        <w:spacing w:after="120" w:line="276" w:lineRule="auto"/>
        <w:jc w:val="both"/>
        <w:rPr>
          <w:sz w:val="20"/>
          <w:szCs w:val="20"/>
        </w:rPr>
      </w:pPr>
    </w:p>
    <w:p w14:paraId="3AE0A84D" w14:textId="77777777" w:rsidR="0053197A" w:rsidRPr="001376C3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8" w:name="_Toc36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A futam felfüggesztése</w:t>
      </w:r>
      <w:bookmarkEnd w:id="8"/>
    </w:p>
    <w:p w14:paraId="57A556E8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Amennyiben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időjárási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körülmények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miatt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futamot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függeszteni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versenyigazgató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minden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pályaellenőri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poszton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elrendeli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piros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zászlók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használatát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rajlámpán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pedig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piros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fényeket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mellé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villogó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fényeket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felkapcsolják</w:t>
      </w:r>
      <w:proofErr w:type="spellEnd"/>
      <w:r w:rsidRPr="00E106BD">
        <w:rPr>
          <w:sz w:val="20"/>
          <w:szCs w:val="20"/>
        </w:rPr>
        <w:t>.</w:t>
      </w:r>
    </w:p>
    <w:p w14:paraId="7D03E050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piros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zászlók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elrendelése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pillanatától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tilos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bokszkijárat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bezár</w:t>
      </w:r>
      <w:proofErr w:type="spellEnd"/>
      <w:r w:rsidRPr="00E106BD">
        <w:rPr>
          <w:sz w:val="20"/>
          <w:szCs w:val="20"/>
        </w:rPr>
        <w:t>.</w:t>
      </w:r>
    </w:p>
    <w:p w14:paraId="18C15BB2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felfüggesztés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elrendelését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követően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versenyzőknek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lassú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tempóban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piros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zászlós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vonalhoz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hajtaniuk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ott</w:t>
      </w:r>
      <w:proofErr w:type="spellEnd"/>
      <w:r w:rsidRPr="00E106BD">
        <w:rPr>
          <w:sz w:val="20"/>
          <w:szCs w:val="20"/>
        </w:rPr>
        <w:t xml:space="preserve"> meg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állniuk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egymás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egyes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sorba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rendeződve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érkezés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szerint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kivéve</w:t>
      </w:r>
      <w:proofErr w:type="spellEnd"/>
      <w:r w:rsidRPr="00E106BD">
        <w:rPr>
          <w:sz w:val="20"/>
          <w:szCs w:val="20"/>
        </w:rPr>
        <w:t xml:space="preserve">, ha a </w:t>
      </w:r>
      <w:proofErr w:type="spellStart"/>
      <w:r w:rsidRPr="00E106BD">
        <w:rPr>
          <w:sz w:val="20"/>
          <w:szCs w:val="20"/>
        </w:rPr>
        <w:t>sportbírók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utasítást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adnak</w:t>
      </w:r>
      <w:proofErr w:type="spellEnd"/>
      <w:r w:rsidRPr="00E106BD">
        <w:rPr>
          <w:sz w:val="20"/>
          <w:szCs w:val="20"/>
        </w:rPr>
        <w:t>.</w:t>
      </w:r>
    </w:p>
    <w:p w14:paraId="4CE76E3D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Ha a </w:t>
      </w:r>
      <w:proofErr w:type="spellStart"/>
      <w:r w:rsidRPr="00E106BD">
        <w:rPr>
          <w:sz w:val="20"/>
          <w:szCs w:val="20"/>
        </w:rPr>
        <w:t>futam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távja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versenyidő</w:t>
      </w:r>
      <w:proofErr w:type="spellEnd"/>
      <w:r w:rsidRPr="00E106BD">
        <w:rPr>
          <w:sz w:val="20"/>
          <w:szCs w:val="20"/>
        </w:rPr>
        <w:t xml:space="preserve"> + 1 </w:t>
      </w:r>
      <w:proofErr w:type="spellStart"/>
      <w:r w:rsidRPr="00E106BD">
        <w:rPr>
          <w:sz w:val="20"/>
          <w:szCs w:val="20"/>
        </w:rPr>
        <w:t>kör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formátumban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kerül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megadásra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versenytáv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kiszámításánál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csak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időtényezőt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figyelembe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venni</w:t>
      </w:r>
      <w:proofErr w:type="spellEnd"/>
      <w:r w:rsidRPr="00E106BD">
        <w:rPr>
          <w:sz w:val="20"/>
          <w:szCs w:val="20"/>
        </w:rPr>
        <w:t>.</w:t>
      </w:r>
    </w:p>
    <w:p w14:paraId="657D0B4D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Hogy az alábbi „A”, „B” vagy „C” esetek (eljárások) közül melyiket kell alkalmazni, az attól függ, hogy a futamban vezető versenyző a felfüggesztést elrendelő jelzés előtt hányt kört fejezett be.</w:t>
      </w:r>
    </w:p>
    <w:p w14:paraId="09276D75" w14:textId="77777777" w:rsidR="0053197A" w:rsidRDefault="0053197A" w:rsidP="00782E52">
      <w:pPr>
        <w:pStyle w:val="Cmsor2"/>
        <w:numPr>
          <w:ilvl w:val="1"/>
          <w:numId w:val="28"/>
        </w:numPr>
        <w:tabs>
          <w:tab w:val="clear" w:pos="680"/>
          <w:tab w:val="left" w:pos="1276"/>
        </w:tabs>
        <w:ind w:left="2127" w:hanging="567"/>
      </w:pPr>
      <w:r>
        <w:rPr>
          <w:rFonts w:eastAsia="Arial Unicode MS" w:cs="Arial Unicode MS"/>
        </w:rPr>
        <w:t>„A” eset</w:t>
      </w:r>
    </w:p>
    <w:p w14:paraId="489EC4DF" w14:textId="77777777" w:rsidR="0053197A" w:rsidRPr="00E106BD" w:rsidRDefault="0053197A" w:rsidP="001F7D59">
      <w:pPr>
        <w:tabs>
          <w:tab w:val="left" w:pos="1276"/>
        </w:tabs>
        <w:ind w:left="2127"/>
        <w:rPr>
          <w:sz w:val="20"/>
          <w:szCs w:val="20"/>
        </w:rPr>
      </w:pPr>
      <w:r w:rsidRPr="00E106BD">
        <w:rPr>
          <w:sz w:val="20"/>
          <w:szCs w:val="20"/>
        </w:rPr>
        <w:t xml:space="preserve">Ha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kettőn</w:t>
      </w:r>
      <w:proofErr w:type="spellEnd"/>
      <w:r w:rsidRPr="00E106BD">
        <w:rPr>
          <w:sz w:val="20"/>
          <w:szCs w:val="20"/>
          <w:lang w:val="fr-FR"/>
        </w:rPr>
        <w:t>é</w:t>
      </w:r>
      <w:r w:rsidRPr="00E106BD">
        <w:rPr>
          <w:sz w:val="20"/>
          <w:szCs w:val="20"/>
        </w:rPr>
        <w:t xml:space="preserve">l </w:t>
      </w:r>
      <w:proofErr w:type="spellStart"/>
      <w:r w:rsidRPr="00E106BD">
        <w:rPr>
          <w:sz w:val="20"/>
          <w:szCs w:val="20"/>
        </w:rPr>
        <w:t>kevesebb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teljes</w:t>
      </w:r>
      <w:proofErr w:type="spellEnd"/>
      <w:r w:rsidRPr="00E106BD">
        <w:rPr>
          <w:sz w:val="20"/>
          <w:szCs w:val="20"/>
        </w:rPr>
        <w:t xml:space="preserve"> k</w:t>
      </w:r>
      <w:r w:rsidRPr="00E106BD">
        <w:rPr>
          <w:sz w:val="20"/>
          <w:szCs w:val="20"/>
          <w:lang w:val="sv-SE"/>
        </w:rPr>
        <w:t>ö</w:t>
      </w:r>
      <w:proofErr w:type="spellStart"/>
      <w:r w:rsidRPr="00E106BD">
        <w:rPr>
          <w:sz w:val="20"/>
          <w:szCs w:val="20"/>
        </w:rPr>
        <w:t>rt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teljesített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úgy</w:t>
      </w:r>
      <w:proofErr w:type="spellEnd"/>
      <w:r w:rsidRPr="00E106BD">
        <w:rPr>
          <w:sz w:val="20"/>
          <w:szCs w:val="20"/>
        </w:rPr>
        <w:t>:</w:t>
      </w:r>
    </w:p>
    <w:p w14:paraId="0DF36EAA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Az eredeti rajt 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rv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nytelen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E106BD">
        <w:rPr>
          <w:rFonts w:ascii="Times New Roman" w:eastAsia="Arial Unicode MS" w:hAnsi="Times New Roman" w:cs="Times New Roman"/>
          <w:sz w:val="20"/>
          <w:szCs w:val="20"/>
        </w:rPr>
        <w:t>s meg nem t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ntnek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tekintendő.</w:t>
      </w:r>
    </w:p>
    <w:p w14:paraId="4EE92674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Az új futam távja megegyezik az eredeti versenytávval.</w:t>
      </w:r>
    </w:p>
    <w:p w14:paraId="617520E8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Az eredeti rajtfelálláson szereplő minden versenyző jogosult az új futamon r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szt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venni.</w:t>
      </w:r>
    </w:p>
    <w:p w14:paraId="657C4C48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  <w:lang w:val="de-DE"/>
        </w:rPr>
        <w:lastRenderedPageBreak/>
        <w:t xml:space="preserve">Minden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  <w:lang w:val="de-DE"/>
        </w:rPr>
        <w:t>aut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E106BD">
        <w:rPr>
          <w:rFonts w:ascii="Times New Roman" w:eastAsia="Arial Unicode MS" w:hAnsi="Times New Roman" w:cs="Times New Roman"/>
          <w:sz w:val="20"/>
          <w:szCs w:val="20"/>
        </w:rPr>
        <w:t>nak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k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zvetlenül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a rajtrácsra vagy a bokszutcába kell hajtania lassú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  <w:lang w:val="it-IT"/>
        </w:rPr>
        <w:t>temp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E106BD">
        <w:rPr>
          <w:rFonts w:ascii="Times New Roman" w:eastAsia="Arial Unicode MS" w:hAnsi="Times New Roman" w:cs="Times New Roman"/>
          <w:sz w:val="20"/>
          <w:szCs w:val="20"/>
        </w:rPr>
        <w:t>ban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aszerint, hogy a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sportbír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>k hová irányítják őket.</w:t>
      </w:r>
    </w:p>
    <w:p w14:paraId="6C87447D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Az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E106BD">
        <w:rPr>
          <w:rFonts w:ascii="Times New Roman" w:eastAsia="Arial Unicode MS" w:hAnsi="Times New Roman" w:cs="Times New Roman"/>
          <w:sz w:val="20"/>
          <w:szCs w:val="20"/>
        </w:rPr>
        <w:t>kat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lehet szerelni.</w:t>
      </w:r>
    </w:p>
    <w:p w14:paraId="1C5B638D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  <w:lang w:val="de-DE"/>
        </w:rPr>
        <w:t>Ü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zemanyag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utánt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  <w:lang w:val="en-US"/>
        </w:rPr>
        <w:t>lthet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>ő.</w:t>
      </w:r>
    </w:p>
    <w:p w14:paraId="7906E0AD" w14:textId="77777777" w:rsidR="0053197A" w:rsidRDefault="0053197A" w:rsidP="00782E52">
      <w:pPr>
        <w:pStyle w:val="Cmsor2"/>
        <w:numPr>
          <w:ilvl w:val="1"/>
          <w:numId w:val="28"/>
        </w:numPr>
        <w:tabs>
          <w:tab w:val="clear" w:pos="680"/>
          <w:tab w:val="left" w:pos="1276"/>
        </w:tabs>
        <w:ind w:left="2127" w:hanging="567"/>
      </w:pPr>
      <w:r>
        <w:t>„B” eset</w:t>
      </w:r>
    </w:p>
    <w:p w14:paraId="17E63F7E" w14:textId="77777777" w:rsidR="0053197A" w:rsidRPr="00E106BD" w:rsidRDefault="0053197A" w:rsidP="001F7D59">
      <w:pPr>
        <w:tabs>
          <w:tab w:val="left" w:pos="1276"/>
        </w:tabs>
        <w:ind w:left="2127"/>
        <w:rPr>
          <w:sz w:val="20"/>
          <w:szCs w:val="20"/>
        </w:rPr>
      </w:pPr>
      <w:r w:rsidRPr="00E106BD">
        <w:rPr>
          <w:sz w:val="20"/>
          <w:szCs w:val="20"/>
        </w:rPr>
        <w:t xml:space="preserve">Ha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kettőnél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több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teljes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kört</w:t>
      </w:r>
      <w:proofErr w:type="spellEnd"/>
      <w:r w:rsidRPr="00E106BD">
        <w:rPr>
          <w:sz w:val="20"/>
          <w:szCs w:val="20"/>
        </w:rPr>
        <w:t xml:space="preserve">, de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előírt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versenytáv</w:t>
      </w:r>
      <w:proofErr w:type="spellEnd"/>
      <w:r w:rsidRPr="00E106BD">
        <w:rPr>
          <w:sz w:val="20"/>
          <w:szCs w:val="20"/>
        </w:rPr>
        <w:t xml:space="preserve"> 75 </w:t>
      </w:r>
      <w:proofErr w:type="spellStart"/>
      <w:r w:rsidRPr="00E106BD">
        <w:rPr>
          <w:sz w:val="20"/>
          <w:szCs w:val="20"/>
        </w:rPr>
        <w:t>százalékánál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kevesebbet</w:t>
      </w:r>
      <w:proofErr w:type="spellEnd"/>
      <w:r w:rsidRPr="00E106BD">
        <w:rPr>
          <w:sz w:val="20"/>
          <w:szCs w:val="20"/>
        </w:rPr>
        <w:t xml:space="preserve"> (a </w:t>
      </w:r>
      <w:proofErr w:type="spellStart"/>
      <w:r w:rsidRPr="00E106BD">
        <w:rPr>
          <w:sz w:val="20"/>
          <w:szCs w:val="20"/>
        </w:rPr>
        <w:t>legközelebbi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egész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számra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felfelé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kerekítve</w:t>
      </w:r>
      <w:proofErr w:type="spellEnd"/>
      <w:r w:rsidRPr="00E106BD">
        <w:rPr>
          <w:sz w:val="20"/>
          <w:szCs w:val="20"/>
        </w:rPr>
        <w:t xml:space="preserve">) </w:t>
      </w:r>
      <w:proofErr w:type="spellStart"/>
      <w:r w:rsidRPr="00E106BD">
        <w:rPr>
          <w:sz w:val="20"/>
          <w:szCs w:val="20"/>
        </w:rPr>
        <w:t>teljesített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úgy</w:t>
      </w:r>
      <w:proofErr w:type="spellEnd"/>
      <w:r w:rsidRPr="00E106BD">
        <w:rPr>
          <w:sz w:val="20"/>
          <w:szCs w:val="20"/>
        </w:rPr>
        <w:t>:</w:t>
      </w:r>
    </w:p>
    <w:p w14:paraId="771E74F3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 futamot két részből állónak kell tekinteni. Az első rész akkor ért véget, amikor a futamban vezető autó a futam felfüggesztése előtt az utolsó előtti alkalommal haladt át a célvonalon.</w:t>
      </w:r>
    </w:p>
    <w:p w14:paraId="6679869C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 futam nem áll le, de a hátralévő versenytáv visszaszámlálása megállításra kerül.</w:t>
      </w:r>
    </w:p>
    <w:p w14:paraId="5F2E0415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 piros zászlós vonal mögött az autókat olyan sorrendben kell elhelyezni, ahogyan az első részt befejezték.</w:t>
      </w:r>
    </w:p>
    <w:p w14:paraId="035F8BAC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Csak azok a versenyzők indulhatnak az újraindítást követően, akik eredetileg a futamban elrajtoltak, és csak akkor, ha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önerejükből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tudtak a piros zászlós vonalhoz a számukra engedélyezett útvonalon visszatérni, kivéve, ha egy versenyző ezt ezért nem tudta teljesíteni, mert a versenypálya el volt torlaszolva. Az ilyen versenyző a pálya szabaddá tétele után a piros zászlós vonalhoz hajthat, vagy a versenyautót a piros zászlós vonalhoz szállítják, és elfoglalhatja a futam felfüggesztés elrendelése előtti helyét a sorban.</w:t>
      </w:r>
    </w:p>
    <w:p w14:paraId="037E0A7F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Az autókat lehet szerelni.</w:t>
      </w:r>
    </w:p>
    <w:p w14:paraId="156568C8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Üzemanyag utántöltése vagy elvétele nem engedélyezett.</w:t>
      </w:r>
    </w:p>
    <w:p w14:paraId="6E716E6F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Ha a futamot eső miatt állították le, a piros zászlós vonalnál a „WET RACE” (esős futam) feliratú táblát kell bemutatni.</w:t>
      </w:r>
    </w:p>
    <w:p w14:paraId="10A697DB" w14:textId="77777777" w:rsidR="0053197A" w:rsidRDefault="0053197A" w:rsidP="00782E52">
      <w:pPr>
        <w:pStyle w:val="Cmsor2"/>
        <w:numPr>
          <w:ilvl w:val="1"/>
          <w:numId w:val="28"/>
        </w:numPr>
        <w:tabs>
          <w:tab w:val="clear" w:pos="680"/>
          <w:tab w:val="left" w:pos="1276"/>
        </w:tabs>
        <w:ind w:left="2127" w:hanging="567"/>
      </w:pPr>
      <w:r>
        <w:rPr>
          <w:rFonts w:eastAsia="Arial Unicode MS" w:cs="Arial Unicode MS"/>
        </w:rPr>
        <w:t>„C” eset</w:t>
      </w:r>
    </w:p>
    <w:p w14:paraId="621C6607" w14:textId="77777777" w:rsidR="0053197A" w:rsidRPr="00E106BD" w:rsidRDefault="0053197A" w:rsidP="00F20AAC">
      <w:pPr>
        <w:tabs>
          <w:tab w:val="left" w:pos="1276"/>
        </w:tabs>
        <w:ind w:left="2127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Ha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előírt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versenytáv</w:t>
      </w:r>
      <w:proofErr w:type="spellEnd"/>
      <w:r w:rsidRPr="00E106BD">
        <w:rPr>
          <w:sz w:val="20"/>
          <w:szCs w:val="20"/>
        </w:rPr>
        <w:t xml:space="preserve"> 75 </w:t>
      </w:r>
      <w:proofErr w:type="spellStart"/>
      <w:r w:rsidRPr="00E106BD">
        <w:rPr>
          <w:sz w:val="20"/>
          <w:szCs w:val="20"/>
        </w:rPr>
        <w:t>százalékánál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többet</w:t>
      </w:r>
      <w:proofErr w:type="spellEnd"/>
      <w:r w:rsidRPr="00E106BD">
        <w:rPr>
          <w:sz w:val="20"/>
          <w:szCs w:val="20"/>
        </w:rPr>
        <w:t xml:space="preserve"> (a </w:t>
      </w:r>
      <w:proofErr w:type="spellStart"/>
      <w:r w:rsidRPr="00E106BD">
        <w:rPr>
          <w:sz w:val="20"/>
          <w:szCs w:val="20"/>
        </w:rPr>
        <w:t>legközelebbi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egész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számra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felfelé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kerekítve</w:t>
      </w:r>
      <w:proofErr w:type="spellEnd"/>
      <w:r w:rsidRPr="00E106BD">
        <w:rPr>
          <w:sz w:val="20"/>
          <w:szCs w:val="20"/>
        </w:rPr>
        <w:t xml:space="preserve">) </w:t>
      </w:r>
      <w:proofErr w:type="spellStart"/>
      <w:r w:rsidRPr="00E106BD">
        <w:rPr>
          <w:sz w:val="20"/>
          <w:szCs w:val="20"/>
        </w:rPr>
        <w:t>teljesített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úgy</w:t>
      </w:r>
      <w:proofErr w:type="spellEnd"/>
      <w:r w:rsidRPr="00E106BD">
        <w:rPr>
          <w:sz w:val="20"/>
          <w:szCs w:val="20"/>
        </w:rPr>
        <w:t>:</w:t>
      </w:r>
    </w:p>
    <w:p w14:paraId="76830098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 futam nem indítható újra.</w:t>
      </w:r>
    </w:p>
    <w:p w14:paraId="1ABAB032" w14:textId="5E05F51A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A futamot annak a körnek a végén kell befejezettnek nyilvánítani, amely körben a versenyben vezető autó a futam felfüggesztése előtt az utolsó előtti alkalommal haladt át a célvonalon, kivéve, ha a futamot a futamban vezető versenyző leintését követően függesztik fel </w:t>
      </w:r>
    </w:p>
    <w:p w14:paraId="07063413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Ha a futamot a futamban vezető versenyző leintését követően függesztik fel, az eredményeket a következőképpen kell számítani:</w:t>
      </w:r>
    </w:p>
    <w:p w14:paraId="14088270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Azon versenyzők számára, akik részére a kockás zászló bemutatásra került a piros zászlók bemutatása előtt, illetve akik a célvonalat keresztezték a piros zászlók bemutatása után, egy részleges eredménylistát kell számítani, amelynek alapja a futam utolsó teljesített köre. A félreértések elkerülése végett ez az a kör, amelyben utoljára áthaladtak a célvonalon a kockás zászló keresztezésekor, vagy amennyiben a bokszutcába nem tudtak behajtani, úgy a piros zászlók bemutatása után.</w:t>
      </w:r>
    </w:p>
    <w:p w14:paraId="2580CBBF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Minden más versenyzőnek egy részleges eredménylistát kell számítani, amelynek alapja az utolsó előtti kör, a piros zászló bemutatása nélkül.</w:t>
      </w:r>
    </w:p>
    <w:p w14:paraId="591515AF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 teljes eredménylista a fenti a) és b) pontok két részleges eredménylistája alapján készül el, a körök és versenyidők figyelembevételével.</w:t>
      </w:r>
    </w:p>
    <w:p w14:paraId="18EDB65D" w14:textId="77777777" w:rsidR="0053197A" w:rsidRPr="00E106BD" w:rsidRDefault="0053197A" w:rsidP="00782E52">
      <w:pPr>
        <w:pStyle w:val="Cmsor2"/>
        <w:numPr>
          <w:ilvl w:val="1"/>
          <w:numId w:val="28"/>
        </w:numPr>
        <w:tabs>
          <w:tab w:val="clear" w:pos="680"/>
          <w:tab w:val="left" w:pos="1276"/>
        </w:tabs>
        <w:ind w:left="2127" w:hanging="567"/>
        <w:rPr>
          <w:rFonts w:eastAsia="Arial Unicode MS" w:cs="Arial Unicode MS"/>
        </w:rPr>
      </w:pPr>
      <w:r>
        <w:rPr>
          <w:rFonts w:eastAsia="Arial Unicode MS" w:cs="Arial Unicode MS"/>
        </w:rPr>
        <w:t>Amennyiben biztonsági, vagy egy</w:t>
      </w:r>
      <w:r w:rsidRPr="00E106BD"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b okokb</w:t>
      </w:r>
      <w:r w:rsidRPr="00E106BD"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l nem lehet a futamot ú</w:t>
      </w:r>
      <w:r w:rsidRPr="00E106BD">
        <w:rPr>
          <w:rFonts w:eastAsia="Arial Unicode MS" w:cs="Arial Unicode MS"/>
        </w:rPr>
        <w:t>jraind</w:t>
      </w:r>
      <w:r>
        <w:rPr>
          <w:rFonts w:eastAsia="Arial Unicode MS" w:cs="Arial Unicode MS"/>
        </w:rPr>
        <w:t>í</w:t>
      </w:r>
      <w:r w:rsidRPr="00E106BD">
        <w:rPr>
          <w:rFonts w:eastAsia="Arial Unicode MS" w:cs="Arial Unicode MS"/>
        </w:rPr>
        <w:t>tani:</w:t>
      </w:r>
    </w:p>
    <w:p w14:paraId="7279D4D0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ha a versenyben vezető versenyző kettőnél kevesebb teljes kört teljesített a futam felfüggesztése előtt, a futamot törölni kell, és bajnoki pontok nem kerülnek kiosztásra;</w:t>
      </w:r>
    </w:p>
    <w:p w14:paraId="46E63742" w14:textId="77777777" w:rsidR="0053197A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más esetben a futam értékelése a piros zászlók bemutatásához képest a versenyben vezető versenyző által teljesített utolsó előtti teljes kör alapján történik. Ha ezen értékelés szerint, a versenyben vezető versenyző a teljes eredeti versenytáv 75%-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ánál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(egész számra felfelé kerekítve) kevesebb távot teljesített, fél bajnoki pontokat, ha 75%-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ot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vagy annál többet, teljes bajnoki pontokat kapnak a versenyzők.</w:t>
      </w:r>
    </w:p>
    <w:p w14:paraId="08E2B705" w14:textId="77777777" w:rsidR="001F7D59" w:rsidRPr="001F7D59" w:rsidRDefault="001F7D59" w:rsidP="001F7D59">
      <w:pPr>
        <w:rPr>
          <w:lang w:val="hu-HU" w:eastAsia="hu-HU"/>
        </w:rPr>
      </w:pPr>
    </w:p>
    <w:p w14:paraId="7C93FEB3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9" w:name="_Toc37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Futam újraindítása</w:t>
      </w:r>
      <w:bookmarkEnd w:id="9"/>
    </w:p>
    <w:p w14:paraId="549F0898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74199AE3" w14:textId="4EC66ACC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futam újraindításakor a rajt mindig a biztonsági autó mögül fog megtörténni, kivéve, ha a biztonsági autó vis </w:t>
      </w:r>
      <w:proofErr w:type="gram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major okból</w:t>
      </w:r>
      <w:proofErr w:type="gram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nem alkalmazható.</w:t>
      </w:r>
    </w:p>
    <w:p w14:paraId="1557F758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>A futam újraindításakor a rajteljárást a felfüggesztést elrendelő jelzés után a lehető leghamarabb, az 5 MIN feliratú táblától kell megkezdeni.</w:t>
      </w:r>
    </w:p>
    <w:p w14:paraId="6AB8AEA0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Amennyiben a versenypálya versenyzésre alkalmassá tételéhez több idő szükséges, a piros zászlós vonalon felmutatják a piros alapon 10 MIN feliratú táblát. Ez azt jelenti, hogy a biztonsági autó több mint 10 perc múlva indul a mögötte felsorakozott versenyzőkkel. E tábla többször is alkalmazható. Ezt követően, amint azt a körülmények megengedik, a zöld alapon 10 MIN feliratú táblát kell felmutatni, ami tudatja a versenyzőkkel, hogy pontosan ennyi idő van hátra a biztonsági autó indulásáig.</w:t>
      </w:r>
    </w:p>
    <w:p w14:paraId="4A10312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rajteljárás mindenben megfelel az 5 MIN feliratú táblától kezdődően leírtakkal, azzal a különbséggel, hogy a rajt a biztonsági autó mögött történik, illetve a bokszkijárat a biztonsági autós fázis végét követően nyit ki.</w:t>
      </w:r>
    </w:p>
    <w:p w14:paraId="6A3A76C3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Futam újraindítása különleges esetben</w:t>
      </w:r>
    </w:p>
    <w:p w14:paraId="5FEB0F9F" w14:textId="15CAEC9E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 xml:space="preserve">Különleges esetekben, melyek már előre ismertté válnak, ha a biztonsági autót, vagy az azzal kapcsolatos eljárásokat valamely vis </w:t>
      </w:r>
      <w:proofErr w:type="gramStart"/>
      <w:r w:rsidRPr="001376C3">
        <w:rPr>
          <w:rFonts w:ascii="Times New Roman" w:eastAsia="Arial Unicode MS" w:hAnsi="Times New Roman" w:cs="Times New Roman"/>
          <w:sz w:val="20"/>
          <w:szCs w:val="20"/>
        </w:rPr>
        <w:t>major</w:t>
      </w:r>
      <w:r w:rsidR="004C438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376C3">
        <w:rPr>
          <w:rFonts w:ascii="Times New Roman" w:eastAsia="Arial Unicode MS" w:hAnsi="Times New Roman" w:cs="Times New Roman"/>
          <w:sz w:val="20"/>
          <w:szCs w:val="20"/>
        </w:rPr>
        <w:t>okból</w:t>
      </w:r>
      <w:proofErr w:type="gramEnd"/>
      <w:r w:rsidRPr="001376C3">
        <w:rPr>
          <w:rFonts w:ascii="Times New Roman" w:eastAsia="Arial Unicode MS" w:hAnsi="Times New Roman" w:cs="Times New Roman"/>
          <w:sz w:val="20"/>
          <w:szCs w:val="20"/>
        </w:rPr>
        <w:t xml:space="preserve"> nem lehet alkalmazni, a versenyigazgató javaslatára a Felügyelő Testület ezt végrehajtási utasításban rendeli el. Egyúttal a versenyzők számára versenyzői eligazításon is ismertetni kell az alább részletezett eljárásokat.</w:t>
      </w:r>
    </w:p>
    <w:p w14:paraId="57C33F78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Amennyiben a biztonsági autó nem alkalmazható, a versenyzők a futam újraindításakor a versenyben vezető versenyző vezetésével formációs körre indulnak, a formációs kör során egyes sorba rendeződnek.</w:t>
      </w:r>
    </w:p>
    <w:p w14:paraId="7866D055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A rajt gördülő rajt lesz, egyes sorba rendeződve.</w:t>
      </w:r>
    </w:p>
    <w:p w14:paraId="1B5342BE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A formációs körben a versenypálya minden pontján lengetett sárga zászlójelzés van érvényben, azaz előzni tilos, mérsékelt, nem versenysebesség tartása kötelező.</w:t>
      </w:r>
    </w:p>
    <w:p w14:paraId="64344239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A formációs kör végén a versenyzők nem állnak meg a rajtrácson, hanem a célegyenesre fordulva felkészülnek a gördülő rajtra.</w:t>
      </w:r>
    </w:p>
    <w:p w14:paraId="43DD5E52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A rajtlámpa piros fényének zöldre kapcsolása jelzi a versenyzés folytatását. A versenyzők egymás közti előzése ilyen esetben csak a célvonaltól megengedett.</w:t>
      </w:r>
    </w:p>
    <w:p w14:paraId="1E7852EC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Ha a versenyigazgató úgy dönt, hogy nem lehet a versenyzést folytatni a formációs kör végén, a rajtlámpán a piros fény nem alszik ki, a célvonalnál bemutatják az EXTRA FORMATION LAP táblát, és minden pályaellenőri poszt továbbra is sárga zászlójelzést alkalmaz.</w:t>
      </w:r>
    </w:p>
    <w:p w14:paraId="0911E721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Ez tudatja a versenyzőkkel, hogy újabb formációs kör kezdődik, melynek végén ismét sor kerülhet a rajtra. Ekkor a versenyben vezető versenyzőnek ismét mérsékelt sebességre kell lassítania, a többi versenyzőnek, tartva az egyes sort, a versenyben vezető mögé kell felsorakoznia.</w:t>
      </w:r>
    </w:p>
    <w:p w14:paraId="0EDC83BB" w14:textId="346D5BF2" w:rsidR="0053197A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Minden teljesített formációs kör beleszámít a versenytávba.</w:t>
      </w:r>
    </w:p>
    <w:p w14:paraId="3CB64CE3" w14:textId="77777777" w:rsidR="001F7D59" w:rsidRPr="001F7D59" w:rsidRDefault="001F7D59" w:rsidP="001F7D59">
      <w:pPr>
        <w:rPr>
          <w:lang w:val="hu-HU" w:eastAsia="hu-HU"/>
        </w:rPr>
      </w:pPr>
    </w:p>
    <w:p w14:paraId="38B083E5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10" w:name="_Toc38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Futam vége, cél</w:t>
      </w:r>
      <w:bookmarkEnd w:id="10"/>
    </w:p>
    <w:p w14:paraId="66C0C374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0C171C20" w14:textId="2CFBFD89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Amikor a versenyben vezető versenyző teljesítette a versenytáv idejét, a célvonalnál lévő sportbírói poszton a következő alkalommal bemutatják a LAST LAP (utolsó kör) feliratú táblát a versenyben vezetőnek, és minden további versenyzőnek. A következő körben, a célvonalnál a kockás zászló lengetésével jelzik a futam végét a versenyben vezető versenyző és minden további versenyző számára. Amennyiben a verseny távja nem időben, hanem körszámban kerül megadásra, a teljesített körszámot követően, a célvonalnál lévő bírói poszt kockás zászló lengetésével jelzi a futam végét a versenyben vezető és minden további versenyző részére.</w:t>
      </w:r>
    </w:p>
    <w:p w14:paraId="7AC9399B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Ha a futamot véletlenül előbb intik le, a futamot attól a pillanattól tekintik befejezettnek, amikor a versenyben vezető versenyző a leintést megelőző körében áthaladt a célvonalon.</w:t>
      </w:r>
    </w:p>
    <w:p w14:paraId="14B3EB51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Ha a leintés valamilyen oknál fogva később történik, a futamot úgy kell értékelni, mintha időben leintették volna.</w:t>
      </w:r>
    </w:p>
    <w:p w14:paraId="55574D94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leintés után a versenyautóknak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fermébe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kell hajtaniuk megállás és segítségnyújtás igénybevétele nélkül (kivéve a tisztségviselők segítségét, ha az szükséges).</w:t>
      </w:r>
    </w:p>
    <w:p w14:paraId="114807BA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Ha egy értékelhető versenyautó nem képes önerőből eljutni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fermébe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, a tisztségviselők felügyeletével kell minél előbb oda eljuttatni.</w:t>
      </w:r>
    </w:p>
    <w:p w14:paraId="135D1FB3" w14:textId="77777777" w:rsidR="001F7D59" w:rsidRPr="001F7D59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695C12F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11" w:name="_Toc39"/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Parc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fermé</w:t>
      </w:r>
      <w:bookmarkEnd w:id="11"/>
      <w:proofErr w:type="spellEnd"/>
    </w:p>
    <w:p w14:paraId="6A2119E3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12EB1660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helyét a versenykiírásban közölni kell.</w:t>
      </w:r>
    </w:p>
    <w:p w14:paraId="5FC60C7B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értékelhető versenyzők számára a futam leintését követően a célvonaltól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bejáratáig terjedő teljes területre is érvényben állnak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szabályok.</w:t>
      </w:r>
    </w:p>
    <w:p w14:paraId="4BD9BFF2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 xml:space="preserve">Azt a versenyzőt, aki a leintés után a lehető legrövidebb időn belül nem áll be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fermébe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, vagy segítséget vett igénybe nem hivatalos személyektől, vagy egyéb módon megszegte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szabályokat, a futamból kizárják.</w:t>
      </w:r>
    </w:p>
    <w:p w14:paraId="7BA58B04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futam végeztével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fermében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 versenyzőknek a kép- és hangrögzítésre alkalmas eszközöket ki kell kapcsolni. A belső kamerának, és annak minden tartozékának az autóban kell maradnia, kivéve, ha ennek az ellenkezőjére a Felügyelő Testület utasítást ad.</w:t>
      </w:r>
    </w:p>
    <w:p w14:paraId="18D30C12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feloldásáról a Felügyelő Testület engedélye alapján a versenyigazgató intézkedhet.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minimális időtartama az ideiglenes eredmények kifüggesztésétől számított 30 perc.</w:t>
      </w:r>
    </w:p>
    <w:p w14:paraId="7382CC80" w14:textId="77777777" w:rsidR="001F7D59" w:rsidRPr="001F7D59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BEC5304" w14:textId="2598BC3D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12" w:name="_Toc40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Eredmények kifüggesztése</w:t>
      </w:r>
      <w:bookmarkEnd w:id="12"/>
    </w:p>
    <w:p w14:paraId="6F7A492C" w14:textId="77777777" w:rsidR="00F20AAC" w:rsidRPr="001376C3" w:rsidRDefault="00F20AAC" w:rsidP="00F20AAC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3439BEDC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Minden futam befejezését követően kifüggesztésre kerül az ideiglenes eredménylista a hivatalos hirdetőtáblán.</w:t>
      </w:r>
    </w:p>
    <w:p w14:paraId="265BC1E2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óvási határidő az ideiglenes eredménylista kifüggesztése utáni 30. perc végén jár le.</w:t>
      </w:r>
    </w:p>
    <w:p w14:paraId="2929CB4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rendező köteles futamonként az óvási határidő lejárta után (vagy ha óvás érkezett, az arra vonatkozó felügyelő testületi döntés után) a hivatalos és végleges eredménylistát elkészíteni. Az eredménylistán valamennyi, a futamon induló versenyző nevét, nevezőjét, a versenyautó típusát, és elért eredményét fel kell tüntetni.</w:t>
      </w:r>
    </w:p>
    <w:p w14:paraId="436823E8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eredménylistát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géposztályonkénti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bontásban is el kell készíteni.</w:t>
      </w:r>
    </w:p>
    <w:p w14:paraId="751C073C" w14:textId="092296EB" w:rsidR="006516F1" w:rsidRPr="00F51608" w:rsidRDefault="0053197A" w:rsidP="00F51608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rendező köteles a hivatalos eredménylistákat 48 órán belül az MNASZ titkárságnak és az AGYB vezetőjének elküldeni. Ennek elmulasztása esetén az AGYB büntetést szabhat ki a rendezőre.</w:t>
      </w:r>
    </w:p>
    <w:p w14:paraId="1E741A27" w14:textId="77777777" w:rsidR="00F20AAC" w:rsidRPr="001F7D59" w:rsidRDefault="00F20AAC" w:rsidP="00F20AAC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7894226" w14:textId="4B6B58A6" w:rsidR="009F20CE" w:rsidRDefault="00F20AAC" w:rsidP="00F20AAC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sz w:val="20"/>
          <w:szCs w:val="20"/>
          <w:u w:color="000000"/>
        </w:rPr>
        <w:t>Eredményhirdetés és díjkiosztó</w:t>
      </w:r>
    </w:p>
    <w:p w14:paraId="7034C027" w14:textId="77777777" w:rsidR="008B2855" w:rsidRDefault="008B2855" w:rsidP="008B2855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4A211BD0" w14:textId="637A34F7" w:rsidR="00F20AAC" w:rsidRDefault="00F20AAC" w:rsidP="00F20AAC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díjazandó versenyzőknek, csapatoknak kötelező a díjkiosztó pódiumon a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fermébe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éfkezést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követő 5 percen belül versenyzői overallban vagy a csapat formaruhájában megjelenniük.</w:t>
      </w:r>
    </w:p>
    <w:p w14:paraId="624EC0BE" w14:textId="1C59D3DD" w:rsidR="00F20AAC" w:rsidRDefault="00F20AAC" w:rsidP="00F20AAC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Az eredményhirdetés rangjához nem méltó öltözet, viselkedés, illetve késés, vagy a megjelenés elmulasztása esetén az érintett versenyző nevezőjét az AGYB a bajnokság egészét tekintve a következő pénzbüntetéssel sújthatja: első alkalommal 50.000 Forint, második alkalommal 100.000 Forint, harmadik és minden további alkalommal 200.000 Forint pénzbüntetés.</w:t>
      </w:r>
    </w:p>
    <w:p w14:paraId="3D217E75" w14:textId="00CC73E7" w:rsidR="00F20AAC" w:rsidRDefault="008B2855" w:rsidP="00F20AAC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 büntetés alól kivétel vis major esete vagy a Felügyelő Testület engedélye. Ha a versenyző a fentiek figyelembevételével nem tud megjelenni a díjkiosztón, úgy megfelelő ruházatban a csapatból kell képviselőt biztosítani a díj átvételére.</w:t>
      </w:r>
    </w:p>
    <w:p w14:paraId="3E87115A" w14:textId="1755A36D" w:rsidR="008B2855" w:rsidRPr="00F20AAC" w:rsidRDefault="008B2855" w:rsidP="00F20AAC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Az egyes díjak felsorolása a megfelelő alapkiírásban szerepel.</w:t>
      </w:r>
    </w:p>
    <w:p w14:paraId="26B84187" w14:textId="77777777" w:rsidR="00F20AAC" w:rsidRPr="00F20AAC" w:rsidRDefault="00F20AAC" w:rsidP="00F20AAC">
      <w:pPr>
        <w:pStyle w:val="Alaprtelmezett"/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7BB97D9" w14:textId="77777777" w:rsidR="009F20CE" w:rsidRPr="00CE3859" w:rsidRDefault="009F20CE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>TECHNIKAI ELŐÍRÁSOK</w:t>
      </w:r>
    </w:p>
    <w:p w14:paraId="22BD5D57" w14:textId="77777777" w:rsidR="009F20CE" w:rsidRDefault="009F20CE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Versenyautók</w:t>
      </w:r>
    </w:p>
    <w:p w14:paraId="55B28F99" w14:textId="77777777" w:rsidR="00FD78C0" w:rsidRPr="00B644FD" w:rsidRDefault="00FD78C0" w:rsidP="00FD78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3E3BB4E0" w14:textId="32BC8EEE" w:rsidR="009F20CE" w:rsidRDefault="009F20CE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sorozatban </w:t>
      </w:r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Swift Sport 1.4 </w:t>
      </w:r>
      <w:proofErr w:type="spellStart"/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>Turbo</w:t>
      </w:r>
      <w:proofErr w:type="spellEnd"/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autók esetében 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csak a GFS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Racing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Team által épített versenyautók</w:t>
      </w:r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, az Swift Sport 1.6 autók esetében csak a GFS </w:t>
      </w:r>
      <w:proofErr w:type="spellStart"/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>Racing</w:t>
      </w:r>
      <w:proofErr w:type="spellEnd"/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Team és a ZM Motorsport által épített autók 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vehetnek részt. Minden módosítás tilos, amit a technikai szabályozás nem tartalmaz.</w:t>
      </w:r>
    </w:p>
    <w:p w14:paraId="1396DC7B" w14:textId="09F75D77" w:rsidR="003A7FB8" w:rsidRDefault="003A7FB8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1C94FC1" w14:textId="77777777" w:rsidR="00462E9D" w:rsidRDefault="00462E9D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D950BC4" w14:textId="77777777" w:rsidR="00FD78C0" w:rsidRPr="00CE3859" w:rsidRDefault="00FD78C0" w:rsidP="00FD78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A2L 414 (Suzuki Swift Sport 1.4T, GFS által épített, 2019)</w:t>
      </w:r>
    </w:p>
    <w:p w14:paraId="79F110B4" w14:textId="77777777" w:rsidR="009F20CE" w:rsidRPr="00CE3859" w:rsidRDefault="00FD78C0" w:rsidP="00FD78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AZG 416 (Suzuki Swift Sport 1.6, GFS által épített, 2016)</w:t>
      </w:r>
    </w:p>
    <w:p w14:paraId="301AB391" w14:textId="77777777" w:rsidR="009F20CE" w:rsidRPr="00B644FD" w:rsidRDefault="009F20CE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Versenygumik</w:t>
      </w:r>
    </w:p>
    <w:p w14:paraId="0B6783FE" w14:textId="0C5E8FF7" w:rsidR="00914389" w:rsidRPr="002F1E96" w:rsidRDefault="009F20CE" w:rsidP="0091438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</w:pPr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A sorozatban csak Yokohama versenygumik használhatók, melyeket </w:t>
      </w:r>
      <w:r w:rsidR="002F1E96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jelöléssel</w:t>
      </w:r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ellátva, versenyre felkészítve a GFS </w:t>
      </w:r>
      <w:proofErr w:type="spellStart"/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Racing</w:t>
      </w:r>
      <w:proofErr w:type="spellEnd"/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Team biztosít a versenyzőknek.</w:t>
      </w:r>
      <w:r w:rsidR="00914389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(Suzuki </w:t>
      </w:r>
      <w:proofErr w:type="spellStart"/>
      <w:r w:rsidR="00914389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Austria</w:t>
      </w:r>
      <w:proofErr w:type="spellEnd"/>
      <w:r w:rsidR="00914389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versenyzőinek a gumikat a </w:t>
      </w:r>
      <w:proofErr w:type="spellStart"/>
      <w:r w:rsidR="00914389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Wimmerwerk</w:t>
      </w:r>
      <w:proofErr w:type="spellEnd"/>
      <w:r w:rsidR="00914389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Motorsport biztosítja)</w:t>
      </w:r>
    </w:p>
    <w:p w14:paraId="1D3F513C" w14:textId="77777777" w:rsidR="009F20CE" w:rsidRPr="00CE3859" w:rsidRDefault="009F20CE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11C39D9" w14:textId="77777777" w:rsidR="009F20CE" w:rsidRPr="00CE3859" w:rsidRDefault="009F20CE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A 2019-es szezonban használható versenygumik:</w:t>
      </w:r>
    </w:p>
    <w:p w14:paraId="52E40582" w14:textId="77777777" w:rsidR="009F20CE" w:rsidRPr="00CE3859" w:rsidRDefault="009F20CE" w:rsidP="009F20CE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195/50R15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ab/>
        <w:t>82V A048M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ab/>
      </w:r>
    </w:p>
    <w:p w14:paraId="10B4379A" w14:textId="77777777" w:rsidR="009F20CE" w:rsidRDefault="009F20CE" w:rsidP="009F20CE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190/50R15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ab/>
        <w:t>A006G</w:t>
      </w:r>
    </w:p>
    <w:p w14:paraId="6CC5CD95" w14:textId="77777777" w:rsidR="00FD78C0" w:rsidRDefault="00FD78C0" w:rsidP="009F20CE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B6CC7A2" w14:textId="77777777" w:rsidR="00FD78C0" w:rsidRDefault="00FD78C0" w:rsidP="009F20CE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 gumik ára a következőképpen alakul:</w:t>
      </w:r>
    </w:p>
    <w:p w14:paraId="17339175" w14:textId="38F795ED" w:rsidR="00FD78C0" w:rsidRPr="00CE3859" w:rsidRDefault="00FD78C0" w:rsidP="00FD78C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195/50R15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>144 € (nettó)</w:t>
      </w:r>
      <w:r w:rsidR="00CB7242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– 183 € (bruttó)</w:t>
      </w:r>
    </w:p>
    <w:p w14:paraId="305FF5DE" w14:textId="760BF814" w:rsidR="00FD78C0" w:rsidRDefault="00FD78C0" w:rsidP="00FD78C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>190/50R15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ab/>
        <w:t>189 € (nettó)</w:t>
      </w:r>
      <w:r w:rsidR="00CB7242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– 240 € (bruttó)</w:t>
      </w:r>
    </w:p>
    <w:p w14:paraId="6C68209C" w14:textId="77777777" w:rsidR="008C44CC" w:rsidRDefault="008C44CC" w:rsidP="00FD78C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1B7EE24" w14:textId="77777777" w:rsidR="008C44CC" w:rsidRPr="00CE3859" w:rsidRDefault="008C44CC" w:rsidP="00FD78C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év közbeni árváltozások jogát a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promóter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fenntartja.</w:t>
      </w:r>
    </w:p>
    <w:p w14:paraId="3837C374" w14:textId="77777777" w:rsidR="009F20CE" w:rsidRPr="00CE3859" w:rsidRDefault="009F20CE" w:rsidP="009F20CE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4E521407" w14:textId="77777777" w:rsidR="009F20CE" w:rsidRPr="00CE3859" w:rsidRDefault="009F20CE" w:rsidP="00C9260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Elektromos gumi takaró és gumi előmelegítő rendszer használata szigorúan tilos.</w:t>
      </w:r>
    </w:p>
    <w:p w14:paraId="3DD7370C" w14:textId="77777777" w:rsidR="00C92604" w:rsidRPr="00CE3859" w:rsidRDefault="00C92604" w:rsidP="00C92604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4678D6C" w14:textId="77777777" w:rsidR="009F20CE" w:rsidRPr="00CE3859" w:rsidRDefault="00C92604" w:rsidP="00C92604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Minden versenyzőnek kötelező az autóját 4 új gumival ellátni legkésőbb az időmérő megkezdéséig és ezzel a 4 gumival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végigversenyezni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 hétvégét.</w:t>
      </w:r>
    </w:p>
    <w:p w14:paraId="13A91558" w14:textId="77777777" w:rsidR="00153E8C" w:rsidRPr="00CE3859" w:rsidRDefault="00153E8C" w:rsidP="00C92604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6F18E22C" w14:textId="2DFF8A9C" w:rsidR="006124F6" w:rsidRDefault="00153E8C" w:rsidP="009253C1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Mindkét kategóriában</w:t>
      </w:r>
      <w:r w:rsidR="00376B5C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minden versenyzőnek rendelkezésére áll</w:t>
      </w:r>
      <w:r w:rsidR="00CC5177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CC5177" w:rsidRPr="00CB7242">
        <w:rPr>
          <w:rFonts w:ascii="Times New Roman" w:eastAsia="Arial" w:hAnsi="Times New Roman" w:cs="Times New Roman"/>
          <w:b/>
          <w:sz w:val="20"/>
          <w:szCs w:val="20"/>
          <w:u w:color="000000"/>
        </w:rPr>
        <w:t>hétvégenként</w:t>
      </w:r>
      <w:r w:rsidR="00376B5C" w:rsidRPr="00CB7242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r w:rsidR="00C50AAC" w:rsidRPr="00CB7242">
        <w:rPr>
          <w:rFonts w:ascii="Times New Roman" w:eastAsia="Arial" w:hAnsi="Times New Roman" w:cs="Times New Roman"/>
          <w:b/>
          <w:sz w:val="20"/>
          <w:szCs w:val="20"/>
          <w:u w:color="000000"/>
        </w:rPr>
        <w:t>2</w:t>
      </w:r>
      <w:r w:rsidR="00376B5C" w:rsidRPr="00CB7242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db extra gumi</w:t>
      </w:r>
      <w:r w:rsidR="00376B5C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, melyet a</w:t>
      </w:r>
      <w:r w:rsidR="00CC5177">
        <w:rPr>
          <w:rFonts w:ascii="Times New Roman" w:eastAsia="Arial" w:hAnsi="Times New Roman" w:cs="Times New Roman"/>
          <w:sz w:val="20"/>
          <w:szCs w:val="20"/>
          <w:u w:color="000000"/>
        </w:rPr>
        <w:t>z adott hétvége</w:t>
      </w:r>
      <w:r w:rsidR="00376B5C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376B5C" w:rsidRPr="00FD78C0">
        <w:rPr>
          <w:rFonts w:ascii="Times New Roman" w:eastAsia="Arial" w:hAnsi="Times New Roman" w:cs="Times New Roman"/>
          <w:b/>
          <w:sz w:val="20"/>
          <w:szCs w:val="20"/>
          <w:u w:color="000000"/>
        </w:rPr>
        <w:t>versenyfutam</w:t>
      </w:r>
      <w:r w:rsidR="00CC5177">
        <w:rPr>
          <w:rFonts w:ascii="Times New Roman" w:eastAsia="Arial" w:hAnsi="Times New Roman" w:cs="Times New Roman"/>
          <w:b/>
          <w:sz w:val="20"/>
          <w:szCs w:val="20"/>
          <w:u w:color="000000"/>
        </w:rPr>
        <w:t>ai</w:t>
      </w:r>
      <w:r w:rsidR="00376B5C" w:rsidRPr="00FD78C0">
        <w:rPr>
          <w:rFonts w:ascii="Times New Roman" w:eastAsia="Arial" w:hAnsi="Times New Roman" w:cs="Times New Roman"/>
          <w:b/>
          <w:sz w:val="20"/>
          <w:szCs w:val="20"/>
          <w:u w:color="000000"/>
        </w:rPr>
        <w:t>n</w:t>
      </w:r>
      <w:r w:rsidR="00376B5C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szabadon felhasználhat.</w:t>
      </w:r>
      <w:r w:rsidR="00CC5177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Az extra gumikat az időmérő alatt felhasználni szigorúan tilos</w:t>
      </w:r>
      <w:r w:rsidR="006124F6">
        <w:rPr>
          <w:rFonts w:ascii="Times New Roman" w:eastAsia="Arial" w:hAnsi="Times New Roman" w:cs="Times New Roman"/>
          <w:sz w:val="20"/>
          <w:szCs w:val="20"/>
          <w:u w:color="000000"/>
        </w:rPr>
        <w:t>.</w:t>
      </w:r>
    </w:p>
    <w:p w14:paraId="3F75522C" w14:textId="12DE311D" w:rsidR="003E6097" w:rsidRDefault="003E6097" w:rsidP="009253C1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10ED1D1" w14:textId="00F29B52" w:rsidR="003E6097" w:rsidRDefault="003E6097" w:rsidP="009253C1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Amennyiben a gumiabroncsok olyan sérülést szenvednek, amelynek cseréjét a technikai bizottság engedélyezi</w:t>
      </w:r>
      <w:r w:rsidR="004171B7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, </w:t>
      </w:r>
      <w:r w:rsidRPr="00CB7242">
        <w:rPr>
          <w:rFonts w:ascii="Times New Roman" w:eastAsia="Arial" w:hAnsi="Times New Roman" w:cs="Times New Roman"/>
          <w:b/>
          <w:sz w:val="20"/>
          <w:szCs w:val="20"/>
          <w:u w:color="000000"/>
        </w:rPr>
        <w:t>nem számít bele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az szabadon felhasználható extra gumik közé.</w:t>
      </w:r>
    </w:p>
    <w:p w14:paraId="4162DBE0" w14:textId="77777777" w:rsidR="006124F6" w:rsidRPr="00CE3859" w:rsidRDefault="006124F6" w:rsidP="003E6097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CCC54EC" w14:textId="63B676F5" w:rsidR="00376B5C" w:rsidRPr="002F1E96" w:rsidRDefault="00376B5C" w:rsidP="00376B5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</w:pPr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Az extra gumi igényeket </w:t>
      </w:r>
      <w:r w:rsidR="003E6097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a következő futam előtt </w:t>
      </w:r>
      <w:r w:rsidR="003E6097" w:rsidRPr="002F1E96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>legalább 1 órával</w:t>
      </w:r>
      <w:r w:rsidR="003E6097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</w:t>
      </w:r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előzetesen be kell jelenteni</w:t>
      </w:r>
      <w:r w:rsidR="002F1E96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. </w:t>
      </w:r>
      <w:r w:rsidR="00135F80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A versenyhétvégén felhasznált extra gumik nyilvántartásba kerülnek.</w:t>
      </w:r>
    </w:p>
    <w:p w14:paraId="1F5DDB87" w14:textId="77777777" w:rsidR="00BC3E17" w:rsidRPr="00414214" w:rsidRDefault="00BC3E17" w:rsidP="00376B5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</w:pPr>
    </w:p>
    <w:p w14:paraId="5B08DDD9" w14:textId="77777777" w:rsidR="00BC3E17" w:rsidRDefault="00BC3E17" w:rsidP="00BC3E17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A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z 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felhasznált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extra 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gumik nyilvántartását a honlapon (swiftcupeurope.com) a szervező teszi közzé.</w:t>
      </w:r>
    </w:p>
    <w:p w14:paraId="2CFB702C" w14:textId="77777777" w:rsidR="00414214" w:rsidRPr="00CE3859" w:rsidRDefault="00414214" w:rsidP="00462E9D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54B653C3" w14:textId="6EBB968B" w:rsidR="009253C1" w:rsidRDefault="00BC3E17" w:rsidP="00BC3E17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Az esőgumik száma nem korlátozott.</w:t>
      </w:r>
    </w:p>
    <w:p w14:paraId="0D84CFE5" w14:textId="77777777" w:rsidR="00D60A58" w:rsidRDefault="00D60A58" w:rsidP="00376B5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B2832DF" w14:textId="77777777" w:rsidR="00D60A58" w:rsidRDefault="00D60A58" w:rsidP="00D60A58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sz w:val="20"/>
          <w:szCs w:val="20"/>
          <w:u w:color="000000"/>
        </w:rPr>
        <w:t>Motor</w:t>
      </w:r>
    </w:p>
    <w:p w14:paraId="10347513" w14:textId="77777777" w:rsidR="00D60A58" w:rsidRDefault="00D60A58" w:rsidP="00D60A58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477C0822" w14:textId="77777777" w:rsidR="00D60A58" w:rsidRDefault="00D60A58" w:rsidP="00D60A58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versenyautókban lévő motorok plombával vannak ellátva, </w:t>
      </w:r>
      <w:r w:rsidR="00A94B8D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és a Swift Sport 1.4 </w:t>
      </w:r>
      <w:proofErr w:type="spellStart"/>
      <w:r w:rsidR="00A94B8D">
        <w:rPr>
          <w:rFonts w:ascii="Times New Roman" w:eastAsia="Arial" w:hAnsi="Times New Roman" w:cs="Times New Roman"/>
          <w:sz w:val="20"/>
          <w:szCs w:val="20"/>
          <w:u w:color="000000"/>
        </w:rPr>
        <w:t>Turbo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motor</w:t>
      </w:r>
      <w:r w:rsidR="00A94B8D">
        <w:rPr>
          <w:rFonts w:ascii="Times New Roman" w:eastAsia="Arial" w:hAnsi="Times New Roman" w:cs="Times New Roman"/>
          <w:sz w:val="20"/>
          <w:szCs w:val="20"/>
          <w:u w:color="000000"/>
        </w:rPr>
        <w:t>jainak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megbontása szigorúan tilos.</w:t>
      </w:r>
    </w:p>
    <w:p w14:paraId="09F697A8" w14:textId="5A59A48C" w:rsidR="00714ABB" w:rsidRDefault="00D60A58" w:rsidP="00322C37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motorok javítását kizárólag a GFS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Racing</w:t>
      </w:r>
      <w:proofErr w:type="spellEnd"/>
      <w:r w:rsidR="006254BF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gramStart"/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>Team</w:t>
      </w:r>
      <w:proofErr w:type="gramEnd"/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illetve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osztrák autók esetében a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>ZM Motorsport</w:t>
      </w:r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>,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valamint a GFS </w:t>
      </w:r>
      <w:proofErr w:type="spellStart"/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>Racing</w:t>
      </w:r>
      <w:proofErr w:type="spellEnd"/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Team és a ZM Motorsport által meghatalmazott személy vagy műhely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>végezheti</w:t>
      </w:r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>.</w:t>
      </w:r>
    </w:p>
    <w:p w14:paraId="4F20CA28" w14:textId="77777777" w:rsidR="00C34F73" w:rsidRDefault="00C34F73" w:rsidP="00D60A58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D051D06" w14:textId="2561BE70" w:rsidR="008455AF" w:rsidRDefault="008455AF" w:rsidP="008455AF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sz w:val="20"/>
          <w:szCs w:val="20"/>
          <w:u w:color="000000"/>
        </w:rPr>
        <w:t>ECU/computer</w:t>
      </w:r>
    </w:p>
    <w:p w14:paraId="31D3A575" w14:textId="77777777" w:rsidR="00DF696A" w:rsidRDefault="00DF696A" w:rsidP="00DF696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61FED5B" w14:textId="12BBDEB0" w:rsidR="008455AF" w:rsidRDefault="00333C53" w:rsidP="003F5CB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>Technikai Bizottság</w:t>
      </w:r>
      <w:r w:rsidR="00DF696A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részére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versenyautókban lévő ECU-kat 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legkésőbb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versenyszezon első hivatalos 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időmérőjének megkezdéséig </w:t>
      </w:r>
      <w:r w:rsidR="00DF696A">
        <w:rPr>
          <w:rFonts w:ascii="Times New Roman" w:eastAsia="Arial" w:hAnsi="Times New Roman" w:cs="Times New Roman"/>
          <w:sz w:val="20"/>
          <w:szCs w:val="20"/>
          <w:u w:color="000000"/>
        </w:rPr>
        <w:t>a versenyzőknek le kell adnia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és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azok sorsolás útján </w:t>
      </w:r>
      <w:r w:rsidR="00DF696A">
        <w:rPr>
          <w:rFonts w:ascii="Times New Roman" w:eastAsia="Arial" w:hAnsi="Times New Roman" w:cs="Times New Roman"/>
          <w:sz w:val="20"/>
          <w:szCs w:val="20"/>
          <w:u w:color="000000"/>
        </w:rPr>
        <w:t>egyedi azonosítójuk alapján nyilvántartva</w:t>
      </w:r>
      <w:r w:rsidR="007B39FB">
        <w:rPr>
          <w:rFonts w:ascii="Times New Roman" w:eastAsia="Arial" w:hAnsi="Times New Roman" w:cs="Times New Roman"/>
          <w:sz w:val="20"/>
          <w:szCs w:val="20"/>
          <w:u w:color="000000"/>
        </w:rPr>
        <w:t>, plombálva és biztonsági matricával ellátva</w:t>
      </w:r>
      <w:r w:rsidR="00DF696A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>lesznek kiosztva</w:t>
      </w:r>
      <w:r w:rsidR="00DF696A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. </w:t>
      </w:r>
    </w:p>
    <w:p w14:paraId="34AC9D30" w14:textId="4C5AB405" w:rsidR="007B39FB" w:rsidRPr="003F5CB0" w:rsidRDefault="00DF696A" w:rsidP="007B39FB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</w:t>
      </w:r>
      <w:r w:rsidR="007B39FB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Technikai Bizottságnak joga van a versenyhétvége folyamán bármikor úgy dönteni, hogy néhány autóban az ECU-kat kicseréljék. De a hétvége utolsó versenyfutama után mindenki visszakapja az eredeti ECU-ját.</w:t>
      </w:r>
    </w:p>
    <w:p w14:paraId="4539B6B0" w14:textId="77777777" w:rsidR="001555EC" w:rsidRPr="00CE3859" w:rsidRDefault="00D74587" w:rsidP="00376B5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</w:p>
    <w:p w14:paraId="52225860" w14:textId="1B04C283" w:rsidR="001555EC" w:rsidRDefault="001555EC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Rádióhasználat</w:t>
      </w:r>
    </w:p>
    <w:p w14:paraId="20A6D13E" w14:textId="77777777" w:rsidR="007B39FB" w:rsidRPr="00B644FD" w:rsidRDefault="007B39FB" w:rsidP="007B39FB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09CC8EE9" w14:textId="3AB8B6DA" w:rsidR="00462E9D" w:rsidRPr="00CE3859" w:rsidRDefault="001555EC" w:rsidP="006F5EB6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sorozatban a csapat és a pilóta közötti rádiókapcsolat engedélyezett.</w:t>
      </w:r>
    </w:p>
    <w:p w14:paraId="0045B240" w14:textId="77777777" w:rsidR="00CD54E3" w:rsidRPr="00CE3859" w:rsidRDefault="00CD54E3" w:rsidP="001555E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CD3EC1D" w14:textId="4F8DB2EE" w:rsidR="00CD54E3" w:rsidRDefault="00CD54E3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Felni</w:t>
      </w:r>
    </w:p>
    <w:p w14:paraId="0A16241D" w14:textId="77777777" w:rsidR="007B39FB" w:rsidRPr="00B644FD" w:rsidRDefault="007B39FB" w:rsidP="007B39FB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EE729AE" w14:textId="49019BA4" w:rsidR="007B39FB" w:rsidRDefault="00CE71F9" w:rsidP="00CE71F9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Swift </w:t>
      </w:r>
      <w:r w:rsidR="007B39FB"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Sport </w:t>
      </w:r>
      <w:r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>1.6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: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Speedline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7x15 ET36,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Braid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7x15 ET36</w:t>
      </w:r>
      <w:r w:rsidR="00CB7242">
        <w:rPr>
          <w:rFonts w:ascii="Times New Roman" w:eastAsia="Arial" w:hAnsi="Times New Roman" w:cs="Times New Roman"/>
          <w:sz w:val="20"/>
          <w:szCs w:val="20"/>
          <w:u w:color="000000"/>
        </w:rPr>
        <w:t>,</w:t>
      </w:r>
    </w:p>
    <w:p w14:paraId="3915C41E" w14:textId="2E8521E7" w:rsidR="00CD54E3" w:rsidRDefault="00CB7242" w:rsidP="00CE71F9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7B39FB"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  <w:t>(</w:t>
      </w:r>
      <w:r w:rsidR="00CA0F94"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  <w:t xml:space="preserve">a Suzuki Motorsport </w:t>
      </w:r>
      <w:proofErr w:type="spellStart"/>
      <w:r w:rsidR="00CA0F94"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  <w:t>Austria</w:t>
      </w:r>
      <w:proofErr w:type="spellEnd"/>
      <w:r w:rsidR="00CA0F94"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  <w:t xml:space="preserve"> autói</w:t>
      </w:r>
      <w:r w:rsidR="007B39FB"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  <w:t xml:space="preserve"> a 2019. év előtti saját szabályaiknak megfelelően használhatják az alábbi felniket is: 7 x 15 ET35, ET40 és 7,25 x 15 ET35)</w:t>
      </w:r>
    </w:p>
    <w:p w14:paraId="02BAB32F" w14:textId="77777777" w:rsidR="007B39FB" w:rsidRPr="007B39FB" w:rsidRDefault="007B39FB" w:rsidP="00CE71F9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</w:pPr>
    </w:p>
    <w:p w14:paraId="131181DE" w14:textId="078334D0" w:rsidR="00CE71F9" w:rsidRPr="00CE3859" w:rsidRDefault="00CE71F9" w:rsidP="00CE71F9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Swift </w:t>
      </w:r>
      <w:r w:rsidR="007B39FB"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Sport </w:t>
      </w:r>
      <w:r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>1.4T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: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Braid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7x15 ET36</w:t>
      </w:r>
    </w:p>
    <w:p w14:paraId="21AFD713" w14:textId="77777777" w:rsidR="00C92604" w:rsidRPr="00CE3859" w:rsidRDefault="00C92604" w:rsidP="00C92604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1DABAEF" w14:textId="4E413979" w:rsidR="00D92649" w:rsidRDefault="00025E66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Rajtszámok</w:t>
      </w:r>
    </w:p>
    <w:p w14:paraId="3746C70D" w14:textId="77777777" w:rsidR="00CA0F94" w:rsidRPr="00B644FD" w:rsidRDefault="00CA0F94" w:rsidP="00CA0F9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F424427" w14:textId="77777777" w:rsidR="00025E66" w:rsidRPr="00CE3859" w:rsidRDefault="00025E66" w:rsidP="00025E6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versenyeken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résztvevők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rajszámait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szervezők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határozzák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meg </w:t>
      </w:r>
      <w:proofErr w:type="spellStart"/>
      <w:r w:rsidRPr="00CE3859">
        <w:rPr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ezek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megváltoztatása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kizárólag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szervező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engedélyével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lehetségesek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felelősek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megfelelő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rajtszámok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autókon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való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felhelyezéséért</w:t>
      </w:r>
      <w:proofErr w:type="spellEnd"/>
      <w:r w:rsidR="00137665">
        <w:rPr>
          <w:color w:val="000000"/>
          <w:sz w:val="20"/>
          <w:szCs w:val="20"/>
          <w:u w:color="000000"/>
        </w:rPr>
        <w:t>.</w:t>
      </w:r>
    </w:p>
    <w:p w14:paraId="3FF9ED5D" w14:textId="314F0D5F" w:rsid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37665">
        <w:rPr>
          <w:rFonts w:ascii="Times New Roman" w:eastAsia="Arial" w:hAnsi="Times New Roman" w:cs="Times New Roman"/>
          <w:sz w:val="20"/>
          <w:szCs w:val="20"/>
          <w:u w:color="000000"/>
        </w:rPr>
        <w:t>A rajtszám a teljes versenyévadra érvényes. A versenyévad folyamán kiadott rajtszámok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Pr="00137665">
        <w:rPr>
          <w:rFonts w:ascii="Times New Roman" w:eastAsia="Arial" w:hAnsi="Times New Roman" w:cs="Times New Roman"/>
          <w:sz w:val="20"/>
          <w:szCs w:val="20"/>
          <w:u w:color="000000"/>
        </w:rPr>
        <w:t>nyilvántartásba kerülnek.</w:t>
      </w:r>
    </w:p>
    <w:p w14:paraId="40C0D293" w14:textId="405B1BCE" w:rsidR="00CA0F94" w:rsidRDefault="00CA0F94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24695D7" w14:textId="66FAA5BC" w:rsidR="00CA0F94" w:rsidRDefault="00CA0F94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sorozatban résztvevő versenyautók rajtszáma 3 számjegyből áll, melynek első számjegye a Suzuki Motorsport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Austria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autóin 1-es, a Swift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autóin 5-ös.</w:t>
      </w:r>
    </w:p>
    <w:p w14:paraId="38B510B0" w14:textId="154DFF4A" w:rsidR="00CA0F94" w:rsidRDefault="00CA0F94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6C477B11" w14:textId="781CF3E5" w:rsidR="00CA0F94" w:rsidRDefault="00CA0F94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 xml:space="preserve">Az első szélvédőn, szemből nézve a bal felső sarokban a kötelező reklámsáv alatt a versenyző rövidített neve szerepel. A hátsó szélvédőn, hátulról nézve a bal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felsó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sarokban a reklámsáv alatt a versenyző rajtszáma helyezkedik el. A két hátsó oldalablakon pedig a versenyző neve és rajtszáma szerepel.</w:t>
      </w:r>
    </w:p>
    <w:p w14:paraId="09C5904E" w14:textId="7B3DBA67" w:rsidR="00CA0F94" w:rsidRDefault="00CA0F94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A24F8DB" w14:textId="477AAF1C" w:rsidR="00CA0F94" w:rsidRDefault="00E751F0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Ezeket a számokat és feliratokat a Swift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és a Suzuki Motorsport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Austria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promótere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biztosítja.</w:t>
      </w:r>
    </w:p>
    <w:p w14:paraId="7213D8F5" w14:textId="77777777" w:rsidR="00137665" w:rsidRP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E77167A" w14:textId="77777777" w:rsid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37665">
        <w:rPr>
          <w:rFonts w:ascii="Times New Roman" w:eastAsia="Arial" w:hAnsi="Times New Roman" w:cs="Times New Roman"/>
          <w:sz w:val="20"/>
          <w:szCs w:val="20"/>
          <w:u w:color="000000"/>
        </w:rPr>
        <w:t>A rajtszámok kiosztása a versenyévad első rendezvényének alkalmával történik. Azok a versenyzők, akik a versenyévad első rendezvényén nem vesznek részt, azon verseny adminisztratív átvételén kapják meg a rajtszámokat, ahol elindulnak.</w:t>
      </w:r>
    </w:p>
    <w:p w14:paraId="39A640AE" w14:textId="77777777" w:rsidR="00137665" w:rsidRP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A0C1E84" w14:textId="77777777" w:rsid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37665">
        <w:rPr>
          <w:rFonts w:ascii="Times New Roman" w:eastAsia="Arial" w:hAnsi="Times New Roman" w:cs="Times New Roman"/>
          <w:sz w:val="20"/>
          <w:szCs w:val="20"/>
          <w:u w:color="000000"/>
        </w:rPr>
        <w:t>Rajtszám nélküli versenyautó a versenyzésben nem vehet részt. A megfelelő rajtszám szabályos megjelenítése a nevező felelőssége.</w:t>
      </w:r>
    </w:p>
    <w:p w14:paraId="7DFB767B" w14:textId="77777777" w:rsidR="00137665" w:rsidRP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6860317C" w14:textId="0F04688D" w:rsidR="00322C37" w:rsidRDefault="00137665" w:rsidP="00F51608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hAnsi="Times New Roman" w:cs="Times New Roman"/>
          <w:sz w:val="20"/>
          <w:szCs w:val="20"/>
          <w:u w:color="000000"/>
        </w:rPr>
      </w:pPr>
      <w:r w:rsidRPr="00137665">
        <w:rPr>
          <w:rFonts w:ascii="Times New Roman" w:eastAsia="Arial" w:hAnsi="Times New Roman" w:cs="Times New Roman"/>
          <w:sz w:val="20"/>
          <w:szCs w:val="20"/>
          <w:u w:color="000000"/>
        </w:rPr>
        <w:t>A rajtszám környezetében megjelenő rajtszám reklám a rajtszám elválaszthatatlan része. A reklámfelirat nem</w:t>
      </w:r>
      <w:r w:rsidRPr="00137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7665">
        <w:rPr>
          <w:rFonts w:ascii="Times New Roman" w:hAnsi="Times New Roman" w:cs="Times New Roman"/>
          <w:sz w:val="20"/>
          <w:szCs w:val="20"/>
        </w:rPr>
        <w:t>vá</w:t>
      </w:r>
      <w:r w:rsidRPr="00137665">
        <w:rPr>
          <w:rFonts w:ascii="Times New Roman" w:hAnsi="Times New Roman" w:cs="Times New Roman"/>
          <w:sz w:val="20"/>
          <w:szCs w:val="20"/>
          <w:lang w:val="en-US"/>
        </w:rPr>
        <w:t>lthat</w:t>
      </w:r>
      <w:r w:rsidRPr="00137665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137665">
        <w:rPr>
          <w:rFonts w:ascii="Times New Roman" w:hAnsi="Times New Roman" w:cs="Times New Roman"/>
          <w:sz w:val="20"/>
          <w:szCs w:val="20"/>
        </w:rPr>
        <w:t xml:space="preserve">meg </w:t>
      </w:r>
      <w:r w:rsidRPr="00137665">
        <w:rPr>
          <w:rFonts w:ascii="Times New Roman" w:hAnsi="Times New Roman" w:cs="Times New Roman"/>
          <w:sz w:val="20"/>
          <w:szCs w:val="20"/>
          <w:lang w:val="fr-FR"/>
        </w:rPr>
        <w:t>é</w:t>
      </w:r>
      <w:r w:rsidRPr="00137665">
        <w:rPr>
          <w:rFonts w:ascii="Times New Roman" w:hAnsi="Times New Roman" w:cs="Times New Roman"/>
          <w:sz w:val="20"/>
          <w:szCs w:val="20"/>
        </w:rPr>
        <w:t xml:space="preserve">s nem </w:t>
      </w:r>
      <w:proofErr w:type="spellStart"/>
      <w:r w:rsidRPr="00137665">
        <w:rPr>
          <w:rFonts w:ascii="Times New Roman" w:hAnsi="Times New Roman" w:cs="Times New Roman"/>
          <w:sz w:val="20"/>
          <w:szCs w:val="20"/>
        </w:rPr>
        <w:t>távolí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en-US"/>
        </w:rPr>
        <w:t>that</w:t>
      </w:r>
      <w:proofErr w:type="spellStart"/>
      <w:r w:rsidRPr="00137665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137665">
        <w:rPr>
          <w:rFonts w:ascii="Times New Roman" w:hAnsi="Times New Roman" w:cs="Times New Roman"/>
          <w:sz w:val="20"/>
          <w:szCs w:val="20"/>
        </w:rPr>
        <w:t xml:space="preserve">el, a reklám eltávolítása a </w:t>
      </w:r>
      <w:proofErr w:type="spellStart"/>
      <w:r w:rsidRPr="00137665">
        <w:rPr>
          <w:rFonts w:ascii="Times New Roman" w:hAnsi="Times New Roman" w:cs="Times New Roman"/>
          <w:sz w:val="20"/>
          <w:szCs w:val="20"/>
        </w:rPr>
        <w:t>rajtenged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137665">
        <w:rPr>
          <w:rFonts w:ascii="Times New Roman" w:hAnsi="Times New Roman" w:cs="Times New Roman"/>
          <w:sz w:val="20"/>
          <w:szCs w:val="20"/>
        </w:rPr>
        <w:t>ly</w:t>
      </w:r>
      <w:proofErr w:type="spellEnd"/>
      <w:r w:rsidRPr="00137665">
        <w:rPr>
          <w:rFonts w:ascii="Times New Roman" w:hAnsi="Times New Roman" w:cs="Times New Roman"/>
          <w:sz w:val="20"/>
          <w:szCs w:val="20"/>
        </w:rPr>
        <w:t xml:space="preserve"> megvonását, illetve </w:t>
      </w:r>
      <w:proofErr w:type="spellStart"/>
      <w:r w:rsidRPr="00137665">
        <w:rPr>
          <w:rFonts w:ascii="Times New Roman" w:hAnsi="Times New Roman" w:cs="Times New Roman"/>
          <w:sz w:val="20"/>
          <w:szCs w:val="20"/>
        </w:rPr>
        <w:t>kizárá</w:t>
      </w:r>
      <w:r w:rsidRPr="00137665">
        <w:rPr>
          <w:rFonts w:ascii="Times New Roman" w:hAnsi="Times New Roman" w:cs="Times New Roman"/>
          <w:sz w:val="20"/>
          <w:szCs w:val="20"/>
          <w:lang w:val="de-DE"/>
        </w:rPr>
        <w:t>st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de-DE"/>
        </w:rPr>
        <w:t xml:space="preserve"> von </w:t>
      </w:r>
      <w:proofErr w:type="spellStart"/>
      <w:r w:rsidRPr="00137665">
        <w:rPr>
          <w:rFonts w:ascii="Times New Roman" w:hAnsi="Times New Roman" w:cs="Times New Roman"/>
          <w:sz w:val="20"/>
          <w:szCs w:val="20"/>
          <w:lang w:val="de-DE"/>
        </w:rPr>
        <w:t>maga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37665">
        <w:rPr>
          <w:rFonts w:ascii="Times New Roman" w:hAnsi="Times New Roman" w:cs="Times New Roman"/>
          <w:sz w:val="20"/>
          <w:szCs w:val="20"/>
          <w:lang w:val="de-DE"/>
        </w:rPr>
        <w:t>ut</w:t>
      </w:r>
      <w:proofErr w:type="spellEnd"/>
      <w:r w:rsidRPr="00137665">
        <w:rPr>
          <w:rFonts w:ascii="Times New Roman" w:hAnsi="Times New Roman" w:cs="Times New Roman"/>
          <w:sz w:val="20"/>
          <w:szCs w:val="20"/>
        </w:rPr>
        <w:t>án.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A szervezők minden versenyzőnek biztosítanak egy szett matricát, melynek felhelyezéséért szintén a versenyzők felelősek.</w:t>
      </w:r>
    </w:p>
    <w:p w14:paraId="44A4FB99" w14:textId="77777777" w:rsidR="00025E66" w:rsidRPr="00CE3859" w:rsidRDefault="00025E66" w:rsidP="00025E6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854EC16" w14:textId="5945AD1E" w:rsidR="00964785" w:rsidRDefault="00964785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AIM </w:t>
      </w:r>
      <w:proofErr w:type="spellStart"/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Solo</w:t>
      </w:r>
      <w:proofErr w:type="spellEnd"/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// Telemetria</w:t>
      </w:r>
    </w:p>
    <w:p w14:paraId="610F34E2" w14:textId="77777777" w:rsidR="00E751F0" w:rsidRPr="00B644FD" w:rsidRDefault="00E751F0" w:rsidP="00E751F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3CF1B0C1" w14:textId="5E0FF71B" w:rsidR="00964785" w:rsidRDefault="00964785" w:rsidP="0096478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Minden versenyautót el kell látni AIM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Solo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Telemetriával </w:t>
      </w:r>
      <w:r w:rsidR="00EC012A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az alábbiak szerint:</w:t>
      </w:r>
    </w:p>
    <w:p w14:paraId="2587B7F4" w14:textId="77777777" w:rsidR="00E751F0" w:rsidRPr="00CE3859" w:rsidRDefault="00E751F0" w:rsidP="0096478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443B2FBA" w14:textId="1709443E" w:rsidR="00EC012A" w:rsidRPr="00CE3859" w:rsidRDefault="00E751F0" w:rsidP="00EC012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1.6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>(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AZG 416</w:t>
      </w:r>
      <w:r>
        <w:rPr>
          <w:rFonts w:ascii="Times New Roman" w:hAnsi="Times New Roman" w:cs="Times New Roman"/>
          <w:sz w:val="20"/>
          <w:szCs w:val="20"/>
          <w:u w:color="000000"/>
        </w:rPr>
        <w:t>,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GFS által épített, </w:t>
      </w:r>
      <w:proofErr w:type="gramStart"/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>2016)</w:t>
      </w:r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>–</w:t>
      </w:r>
      <w:proofErr w:type="gramEnd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AIM </w:t>
      </w:r>
      <w:proofErr w:type="spellStart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>Solo</w:t>
      </w:r>
      <w:proofErr w:type="spellEnd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DL </w:t>
      </w:r>
      <w:r w:rsidR="00B75A31">
        <w:rPr>
          <w:rFonts w:ascii="Times New Roman" w:hAnsi="Times New Roman" w:cs="Times New Roman"/>
          <w:sz w:val="20"/>
          <w:szCs w:val="20"/>
          <w:u w:color="000000"/>
        </w:rPr>
        <w:t>vagy DL2</w:t>
      </w:r>
    </w:p>
    <w:p w14:paraId="2DA2D7F3" w14:textId="62A8C9C1" w:rsidR="00964785" w:rsidRDefault="00E751F0" w:rsidP="00E751F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          </w:t>
      </w:r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Suzuki Swift Sport 1.4T </w:t>
      </w:r>
      <w:r>
        <w:rPr>
          <w:rFonts w:ascii="Times New Roman" w:hAnsi="Times New Roman" w:cs="Times New Roman"/>
          <w:sz w:val="20"/>
          <w:szCs w:val="20"/>
          <w:u w:color="000000"/>
        </w:rPr>
        <w:t>(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A2L 414</w:t>
      </w:r>
      <w:r>
        <w:rPr>
          <w:rFonts w:ascii="Times New Roman" w:hAnsi="Times New Roman" w:cs="Times New Roman"/>
          <w:sz w:val="20"/>
          <w:szCs w:val="20"/>
          <w:u w:color="000000"/>
        </w:rPr>
        <w:t>,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GFS által épített, </w:t>
      </w:r>
      <w:proofErr w:type="gramStart"/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>2019)</w:t>
      </w:r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>–</w:t>
      </w:r>
      <w:proofErr w:type="gramEnd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AIM </w:t>
      </w:r>
      <w:proofErr w:type="spellStart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>Solo</w:t>
      </w:r>
      <w:proofErr w:type="spellEnd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DL2 </w:t>
      </w:r>
    </w:p>
    <w:p w14:paraId="1F4C8AEE" w14:textId="77777777" w:rsidR="00B75A31" w:rsidRPr="00A417F6" w:rsidRDefault="00B75A31" w:rsidP="00A417F6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5B4355E6" w14:textId="0050E136" w:rsidR="00EC012A" w:rsidRPr="00CE3859" w:rsidRDefault="00EC012A" w:rsidP="00EC012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AIM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Solo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rögzíti az adatokat az OBD-n keresztül. Ezért minden versenyzőnek kötelező ellenőriznie, hogy az eszköz helyesen van felhelyezve és az versenyhétvége ideje alatt megfelelően működik.</w:t>
      </w:r>
    </w:p>
    <w:p w14:paraId="4143437A" w14:textId="77777777" w:rsidR="00DA72AA" w:rsidRPr="00CE3859" w:rsidRDefault="00DA72AA" w:rsidP="00EC012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Az adatokat a technikai ellenőrök vagy a szervezők begyűjthetik és ellenőrizhetik.</w:t>
      </w:r>
    </w:p>
    <w:p w14:paraId="5A3D02EF" w14:textId="2F04FB3C" w:rsidR="003F4FAB" w:rsidRPr="00E751F0" w:rsidRDefault="00DA72AA" w:rsidP="00E751F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Ha </w:t>
      </w:r>
      <w:r w:rsidR="00E751F0">
        <w:rPr>
          <w:rFonts w:ascii="Times New Roman" w:hAnsi="Times New Roman" w:cs="Times New Roman"/>
          <w:sz w:val="20"/>
          <w:szCs w:val="20"/>
          <w:u w:color="000000"/>
        </w:rPr>
        <w:t xml:space="preserve">a technikai ellenőrök az időmérőn és a futamokon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bármi rendellenességet észlelnek a</w:t>
      </w:r>
      <w:r w:rsidR="008C44CC">
        <w:rPr>
          <w:rFonts w:ascii="Times New Roman" w:hAnsi="Times New Roman" w:cs="Times New Roman"/>
          <w:sz w:val="20"/>
          <w:szCs w:val="20"/>
          <w:u w:color="000000"/>
        </w:rPr>
        <w:t xml:space="preserve"> mért adatokkal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kapcsolatban, a versenyzőt azonnali hatállyal büntetésben részesít</w:t>
      </w:r>
      <w:r w:rsidR="00E751F0">
        <w:rPr>
          <w:rFonts w:ascii="Times New Roman" w:hAnsi="Times New Roman" w:cs="Times New Roman"/>
          <w:sz w:val="20"/>
          <w:szCs w:val="20"/>
          <w:u w:color="000000"/>
        </w:rPr>
        <w:t>het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ik, mely az eltérés mértékétől függően rajth</w:t>
      </w:r>
      <w:r w:rsidR="003F5CB0">
        <w:rPr>
          <w:rFonts w:ascii="Times New Roman" w:hAnsi="Times New Roman" w:cs="Times New Roman"/>
          <w:sz w:val="20"/>
          <w:szCs w:val="20"/>
          <w:u w:color="000000"/>
        </w:rPr>
        <w:t>e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lybüntetés, időbüntetés és kizárás lehet.</w:t>
      </w:r>
    </w:p>
    <w:p w14:paraId="78DCFE3E" w14:textId="77777777" w:rsidR="009F20CE" w:rsidRPr="00CE3859" w:rsidRDefault="009F20CE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51128DCE" w14:textId="77777777" w:rsidR="00DA72AA" w:rsidRPr="00B644FD" w:rsidRDefault="00DA72A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Kamera // GO-PRO</w:t>
      </w:r>
    </w:p>
    <w:p w14:paraId="4FD6E649" w14:textId="77777777" w:rsidR="009F20CE" w:rsidRDefault="009F20CE" w:rsidP="00DA72A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versenyautót legkésőbb a versenyhétvége megkezdéséig minden versenyzőnek szükséges felszerelnie kamerával vagy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goproval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. A </w:t>
      </w:r>
      <w:proofErr w:type="gram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kamerákat</w:t>
      </w:r>
      <w:proofErr w:type="gram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illetve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goprokat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feltöltve és memóriakártyával ellátva legkésőbb az időmérő és a futamok megkezdéséig működésbe kell hozni úgy, hogy a kamera vagy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gopro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előre</w:t>
      </w:r>
      <w:r w:rsidR="00601C4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(a kamerán a kormánykerék is látható legyen)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és hátra is rögzítsen. A felvételeket a technikai vagy versenybizottság kérésére be kell mutatni. Amennyiben ennek nem tud eleget tenni, első alkalommal a lefutott futamra 10 másodperc büntetést kap, a második alkalommal a következő futamon a legutolsó rajthelyről rajtolhat.</w:t>
      </w:r>
    </w:p>
    <w:p w14:paraId="024D5F2E" w14:textId="77777777" w:rsidR="008C44CC" w:rsidRDefault="008C44CC" w:rsidP="00DA72A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6D492753" w14:textId="77777777" w:rsidR="009403FE" w:rsidRPr="009403FE" w:rsidRDefault="009403FE" w:rsidP="00665BF1">
      <w:pPr>
        <w:pStyle w:val="Alaprtelmezett"/>
        <w:keepNext/>
        <w:keepLines/>
        <w:numPr>
          <w:ilvl w:val="0"/>
          <w:numId w:val="7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Reklámok</w:t>
      </w:r>
    </w:p>
    <w:p w14:paraId="2A767D2A" w14:textId="77777777" w:rsidR="009403FE" w:rsidRDefault="009403FE" w:rsidP="00DA72A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EAC6EEE" w14:textId="77777777" w:rsidR="009403FE" w:rsidRPr="009403FE" w:rsidRDefault="009403FE" w:rsidP="00782E52">
      <w:pPr>
        <w:pStyle w:val="Cmsor2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9403FE">
        <w:rPr>
          <w:rFonts w:ascii="Times New Roman" w:eastAsia="Arial Unicode MS" w:hAnsi="Times New Roman" w:cs="Times New Roman"/>
          <w:sz w:val="20"/>
          <w:szCs w:val="20"/>
        </w:rPr>
        <w:t>Versenysoroza</w:t>
      </w:r>
      <w:r>
        <w:rPr>
          <w:rFonts w:ascii="Times New Roman" w:eastAsia="Arial Unicode MS" w:hAnsi="Times New Roman" w:cs="Times New Roman"/>
          <w:sz w:val="20"/>
          <w:szCs w:val="20"/>
        </w:rPr>
        <w:t>t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 xml:space="preserve"> reklámjai</w:t>
      </w:r>
    </w:p>
    <w:p w14:paraId="58285C8D" w14:textId="77777777" w:rsidR="009403FE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>
        <w:rPr>
          <w:rFonts w:ascii="Times New Roman" w:eastAsia="Arial Unicode MS" w:hAnsi="Times New Roman" w:cs="Times New Roman"/>
          <w:sz w:val="20"/>
          <w:szCs w:val="20"/>
        </w:rPr>
        <w:t xml:space="preserve">A 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sorozat 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prom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it-IT"/>
        </w:rPr>
        <w:t>tere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által biztosított k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 reklámokat</w:t>
      </w:r>
      <w:r w:rsidR="00601C41">
        <w:rPr>
          <w:rFonts w:ascii="Times New Roman" w:eastAsia="Arial Unicode MS" w:hAnsi="Times New Roman" w:cs="Times New Roman"/>
          <w:sz w:val="20"/>
          <w:szCs w:val="20"/>
        </w:rPr>
        <w:t xml:space="preserve"> az autókon és a versenyoverálokon a versenyzőknek a </w:t>
      </w:r>
      <w:proofErr w:type="spellStart"/>
      <w:r w:rsidR="00601C41">
        <w:rPr>
          <w:rFonts w:ascii="Times New Roman" w:eastAsia="Arial Unicode MS" w:hAnsi="Times New Roman" w:cs="Times New Roman"/>
          <w:sz w:val="20"/>
          <w:szCs w:val="20"/>
        </w:rPr>
        <w:t>promóter</w:t>
      </w:r>
      <w:proofErr w:type="spellEnd"/>
      <w:r w:rsidR="00601C41">
        <w:rPr>
          <w:rFonts w:ascii="Times New Roman" w:eastAsia="Arial Unicode MS" w:hAnsi="Times New Roman" w:cs="Times New Roman"/>
          <w:sz w:val="20"/>
          <w:szCs w:val="20"/>
        </w:rPr>
        <w:t xml:space="preserve"> által előírt helyeken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 el kell helyezni, melyek 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megl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t 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 pontos elhelyez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t a versenysorozat 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prom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tere ellenőrzi.</w:t>
      </w:r>
    </w:p>
    <w:p w14:paraId="1F7380FD" w14:textId="77777777" w:rsidR="002C4D6C" w:rsidRPr="002C4D6C" w:rsidRDefault="002C4D6C" w:rsidP="002C4D6C">
      <w:pPr>
        <w:rPr>
          <w:lang w:val="hu-HU" w:eastAsia="hu-HU"/>
        </w:rPr>
      </w:pPr>
    </w:p>
    <w:p w14:paraId="2D2835BD" w14:textId="77777777" w:rsidR="009403FE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E k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 reklámok nem 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vá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en-US"/>
        </w:rPr>
        <w:t>lthat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k meg.</w:t>
      </w:r>
    </w:p>
    <w:p w14:paraId="7AA2669A" w14:textId="77777777" w:rsidR="002C4D6C" w:rsidRPr="002C4D6C" w:rsidRDefault="002C4D6C" w:rsidP="002C4D6C">
      <w:pPr>
        <w:rPr>
          <w:lang w:val="hu-HU" w:eastAsia="hu-HU"/>
        </w:rPr>
      </w:pPr>
    </w:p>
    <w:p w14:paraId="43472512" w14:textId="77777777" w:rsidR="009403FE" w:rsidRPr="002C4D6C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Az ilyen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telező reklámokat a 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prom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ter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rlevelekben jel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li meg, illetve a versenysorozat technikai szabályaiban is r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gzí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theti.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1B65F896" w14:textId="77777777" w:rsidR="009403FE" w:rsidRPr="009403FE" w:rsidRDefault="009403FE" w:rsidP="00782E52">
      <w:pPr>
        <w:pStyle w:val="Cmsor2"/>
        <w:numPr>
          <w:ilvl w:val="1"/>
          <w:numId w:val="32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9403FE">
        <w:rPr>
          <w:rFonts w:ascii="Times New Roman" w:eastAsia="Arial Unicode MS" w:hAnsi="Times New Roman" w:cs="Times New Roman"/>
          <w:sz w:val="20"/>
          <w:szCs w:val="20"/>
        </w:rPr>
        <w:t>Rendezői reklámok</w:t>
      </w:r>
    </w:p>
    <w:p w14:paraId="31FE4C30" w14:textId="77777777" w:rsidR="009403FE" w:rsidRDefault="009403FE" w:rsidP="00601C41">
      <w:pPr>
        <w:pStyle w:val="Cm3Sz"/>
        <w:tabs>
          <w:tab w:val="left" w:pos="567"/>
        </w:tabs>
        <w:ind w:left="567"/>
        <w:rPr>
          <w:rFonts w:ascii="Times New Roman" w:eastAsia="Arial Unicode MS" w:hAnsi="Times New Roman" w:cs="Times New Roman"/>
          <w:sz w:val="20"/>
          <w:szCs w:val="20"/>
        </w:rPr>
      </w:pPr>
      <w:r w:rsidRPr="009403FE">
        <w:rPr>
          <w:rFonts w:ascii="Times New Roman" w:eastAsia="Arial Unicode MS" w:hAnsi="Times New Roman" w:cs="Times New Roman"/>
          <w:sz w:val="20"/>
          <w:szCs w:val="20"/>
        </w:rPr>
        <w:lastRenderedPageBreak/>
        <w:t>A</w:t>
      </w:r>
      <w:r w:rsidR="00601C41">
        <w:rPr>
          <w:rFonts w:ascii="Times New Roman" w:eastAsia="Arial Unicode MS" w:hAnsi="Times New Roman" w:cs="Times New Roman"/>
          <w:sz w:val="20"/>
          <w:szCs w:val="20"/>
        </w:rPr>
        <w:t xml:space="preserve"> versenyhétvége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 xml:space="preserve"> rendező</w:t>
      </w:r>
      <w:r w:rsidR="00601C41">
        <w:rPr>
          <w:rFonts w:ascii="Times New Roman" w:eastAsia="Arial Unicode MS" w:hAnsi="Times New Roman" w:cs="Times New Roman"/>
          <w:sz w:val="20"/>
          <w:szCs w:val="20"/>
        </w:rPr>
        <w:t xml:space="preserve">i (mely eltérhet a Swift </w:t>
      </w:r>
      <w:proofErr w:type="spellStart"/>
      <w:r w:rsidR="00601C41">
        <w:rPr>
          <w:rFonts w:ascii="Times New Roman" w:eastAsia="Arial Unicode MS" w:hAnsi="Times New Roman" w:cs="Times New Roman"/>
          <w:sz w:val="20"/>
          <w:szCs w:val="20"/>
        </w:rPr>
        <w:t>Cup</w:t>
      </w:r>
      <w:proofErr w:type="spellEnd"/>
      <w:r w:rsidR="00601C41">
        <w:rPr>
          <w:rFonts w:ascii="Times New Roman" w:eastAsia="Arial Unicode MS" w:hAnsi="Times New Roman" w:cs="Times New Roman"/>
          <w:sz w:val="20"/>
          <w:szCs w:val="20"/>
        </w:rPr>
        <w:t xml:space="preserve"> Europe </w:t>
      </w:r>
      <w:proofErr w:type="spellStart"/>
      <w:r w:rsidR="00601C41">
        <w:rPr>
          <w:rFonts w:ascii="Times New Roman" w:eastAsia="Arial Unicode MS" w:hAnsi="Times New Roman" w:cs="Times New Roman"/>
          <w:sz w:val="20"/>
          <w:szCs w:val="20"/>
        </w:rPr>
        <w:t>promóterétől</w:t>
      </w:r>
      <w:proofErr w:type="spellEnd"/>
      <w:r w:rsidR="00601C41">
        <w:rPr>
          <w:rFonts w:ascii="Times New Roman" w:eastAsia="Arial Unicode MS" w:hAnsi="Times New Roman" w:cs="Times New Roman"/>
          <w:sz w:val="20"/>
          <w:szCs w:val="20"/>
        </w:rPr>
        <w:t>)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 xml:space="preserve"> 2 darab rendezői reklám megjelenít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t írhatják elő, amelyek egyenk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énti mé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rete a 40 x 15 cm-t nem haladhatja meg. Kettőn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l t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bb reklám előírását kizár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ó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lag az AGYB enged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lyezheti. A rendezői reklám megjelenít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re vonatkoz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 xml:space="preserve">ó 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előírás megvá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 xml:space="preserve">ltható 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darabonk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nt 20 000 forint megfizet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 xml:space="preserve">vel, az 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sszeget a rendező r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sz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re kell befizetni.</w:t>
      </w:r>
    </w:p>
    <w:p w14:paraId="03BDA209" w14:textId="77777777" w:rsidR="00601C41" w:rsidRPr="00601C41" w:rsidRDefault="00601C41" w:rsidP="00601C41">
      <w:pPr>
        <w:rPr>
          <w:lang w:val="hu-HU" w:eastAsia="hu-HU"/>
        </w:rPr>
      </w:pPr>
    </w:p>
    <w:p w14:paraId="1CFDE985" w14:textId="77777777" w:rsidR="009403FE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Azok az aut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k, amelyeken a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 reklámok nincsenek elhelyezve vagy a fentiek szerint megváltva, a versenyz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sben nem vehetnek r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szt.</w:t>
      </w:r>
    </w:p>
    <w:p w14:paraId="53F45A46" w14:textId="77777777" w:rsidR="00601C41" w:rsidRPr="00601C41" w:rsidRDefault="00601C41" w:rsidP="00601C41">
      <w:pPr>
        <w:rPr>
          <w:lang w:val="hu-HU" w:eastAsia="hu-HU"/>
        </w:rPr>
      </w:pPr>
    </w:p>
    <w:p w14:paraId="603809CB" w14:textId="77777777" w:rsidR="009403FE" w:rsidRPr="002C4D6C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A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 reklámokat legk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sőbb az adminisztratív átv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telig biztosítani kell, ellenkező esetben azok felhelyez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se nem válik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telezőv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. A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 reklámok elhelyez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 a technikai g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pátv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telen ellenőrzik.</w:t>
      </w:r>
    </w:p>
    <w:p w14:paraId="60DC8CD5" w14:textId="77777777" w:rsidR="009403FE" w:rsidRPr="009403FE" w:rsidRDefault="009403FE" w:rsidP="009403FE">
      <w:pPr>
        <w:pStyle w:val="Cm3Sz"/>
        <w:rPr>
          <w:rFonts w:ascii="Times New Roman" w:hAnsi="Times New Roman" w:cs="Times New Roman"/>
          <w:sz w:val="20"/>
          <w:szCs w:val="20"/>
        </w:rPr>
      </w:pPr>
    </w:p>
    <w:p w14:paraId="0813AA4A" w14:textId="77777777" w:rsidR="009403FE" w:rsidRPr="009403FE" w:rsidRDefault="009403FE" w:rsidP="00782E52">
      <w:pPr>
        <w:pStyle w:val="Cmsor2"/>
        <w:numPr>
          <w:ilvl w:val="1"/>
          <w:numId w:val="32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9403FE">
        <w:rPr>
          <w:rFonts w:ascii="Times New Roman" w:eastAsia="Arial Unicode MS" w:hAnsi="Times New Roman" w:cs="Times New Roman"/>
          <w:sz w:val="20"/>
          <w:szCs w:val="20"/>
        </w:rPr>
        <w:t>Saját reklámok</w:t>
      </w:r>
    </w:p>
    <w:p w14:paraId="7578835D" w14:textId="77777777" w:rsidR="009403FE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A versenyaut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kon a nevezők, csapatok 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 versenyzők saját reklámjaival, illetve a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telezően elhelyezendő reklámokkal kapcsolatban az FIA Nemzetk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zi Sportk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ódex ir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ányelvei a m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érvadó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k.</w:t>
      </w:r>
    </w:p>
    <w:p w14:paraId="2B54869D" w14:textId="77777777" w:rsidR="002C4D6C" w:rsidRPr="002C4D6C" w:rsidRDefault="002C4D6C" w:rsidP="002C4D6C">
      <w:pPr>
        <w:rPr>
          <w:lang w:val="hu-HU" w:eastAsia="hu-HU"/>
        </w:rPr>
      </w:pPr>
    </w:p>
    <w:p w14:paraId="7DD53D70" w14:textId="4D5749AC" w:rsidR="00714ABB" w:rsidRPr="00322C37" w:rsidRDefault="002C4D6C" w:rsidP="00322C37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Zárt karossz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riás versenyaut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kon a B 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 C oszlop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tti oldalüveg reklá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m cé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lú használata csak perforá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lt fó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liával enged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lyezett. A versenyző licencen szereplő nev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t 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 nemzetis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g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nek zászlaját ez esetben az oldalkeret első ajt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 xml:space="preserve">ó 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feletti r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n kell szerepeltetni.</w:t>
      </w:r>
    </w:p>
    <w:p w14:paraId="434400CE" w14:textId="77777777" w:rsidR="00DA72AA" w:rsidRPr="00CE3859" w:rsidRDefault="00DA72AA" w:rsidP="002C4D6C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2DFC950" w14:textId="77777777" w:rsidR="009F4E9D" w:rsidRPr="00CE3859" w:rsidRDefault="00DA72AA" w:rsidP="00665BF1">
      <w:pPr>
        <w:pStyle w:val="Alaprtelmezett"/>
        <w:keepNext/>
        <w:keepLines/>
        <w:numPr>
          <w:ilvl w:val="0"/>
          <w:numId w:val="7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Naptár</w:t>
      </w:r>
    </w:p>
    <w:p w14:paraId="7E3AB9CE" w14:textId="77777777" w:rsidR="009F4E9D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2019-es szezonjának helyszínei:</w:t>
      </w:r>
    </w:p>
    <w:p w14:paraId="2DF7196F" w14:textId="77777777" w:rsidR="00DA72AA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2019. május 11-12 // Poznan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Polen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Lengyel bajnokság</w:t>
      </w:r>
    </w:p>
    <w:p w14:paraId="7B978C11" w14:textId="77777777" w:rsidR="00DA72AA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2019. május 24-26 // Salzburgring</w:t>
      </w:r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</w:t>
      </w:r>
      <w:proofErr w:type="spellStart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Histo-Cup</w:t>
      </w:r>
      <w:proofErr w:type="spellEnd"/>
    </w:p>
    <w:p w14:paraId="7FE552B8" w14:textId="77777777" w:rsidR="00DA72AA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2019. június 21-23 //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Hungaroring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</w:t>
      </w:r>
      <w:proofErr w:type="spellStart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Truck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Race (3 futam)</w:t>
      </w:r>
    </w:p>
    <w:p w14:paraId="1BA36870" w14:textId="77777777" w:rsidR="00DA72AA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2019. július 5-7 //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Slovakiaring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</w:t>
      </w:r>
      <w:proofErr w:type="spellStart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Truck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Race (3 futam)</w:t>
      </w:r>
    </w:p>
    <w:p w14:paraId="66EA5372" w14:textId="77777777" w:rsidR="00DA72AA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2019. </w:t>
      </w:r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szeptember 6-8 // Brno </w:t>
      </w:r>
      <w:proofErr w:type="spellStart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Autodrome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Masaryk </w:t>
      </w:r>
      <w:proofErr w:type="spellStart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Weekend</w:t>
      </w:r>
      <w:proofErr w:type="spellEnd"/>
    </w:p>
    <w:p w14:paraId="4690368C" w14:textId="69BB2343" w:rsidR="00DF00DB" w:rsidRPr="00CE3859" w:rsidRDefault="00DF00DB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2019. október</w:t>
      </w:r>
      <w:r w:rsidR="003F5CB0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6-8. vagy 18-20.</w:t>
      </w:r>
      <w:r w:rsidR="00601C4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Hungaroring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He-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Do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Országos Bajnokság</w:t>
      </w:r>
      <w:r w:rsidR="006516F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(csak OB értékelés)</w:t>
      </w:r>
    </w:p>
    <w:p w14:paraId="2589758C" w14:textId="77777777" w:rsidR="00DF00DB" w:rsidRPr="00CE3859" w:rsidRDefault="00DF00DB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2019. október 11-13 // Red Bull Ring //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Histo-Cup</w:t>
      </w:r>
      <w:proofErr w:type="spellEnd"/>
    </w:p>
    <w:p w14:paraId="256F49C9" w14:textId="77777777" w:rsidR="006D0715" w:rsidRPr="00CE3859" w:rsidRDefault="006D0715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96E7A43" w14:textId="77777777" w:rsidR="00DF00DB" w:rsidRPr="00CE3859" w:rsidRDefault="00DF00DB" w:rsidP="00D94A0F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Minden hétvége 2</w:t>
      </w:r>
      <w:r w:rsidR="00483A20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vagy 3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futamból áll, </w:t>
      </w:r>
      <w:r w:rsidR="00483A20">
        <w:rPr>
          <w:rFonts w:ascii="Times New Roman" w:eastAsia="Arial" w:hAnsi="Times New Roman" w:cs="Times New Roman"/>
          <w:sz w:val="20"/>
          <w:szCs w:val="20"/>
          <w:u w:color="000000"/>
        </w:rPr>
        <w:t>melyet az aktuális versenyhétvége versenykiírása tartalmaz.</w:t>
      </w:r>
    </w:p>
    <w:p w14:paraId="5E5538CD" w14:textId="77777777" w:rsidR="00C97BFE" w:rsidRPr="00CE3859" w:rsidRDefault="00C97BFE" w:rsidP="00D94A0F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670EFDC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7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A versenyek jellemzői</w:t>
      </w:r>
    </w:p>
    <w:p w14:paraId="35AE872A" w14:textId="77777777" w:rsidR="00C97BFE" w:rsidRPr="00CE3859" w:rsidRDefault="00B97253" w:rsidP="00665BF1">
      <w:pPr>
        <w:pStyle w:val="Listaszerbekezds"/>
        <w:numPr>
          <w:ilvl w:val="1"/>
          <w:numId w:val="7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Versenyzői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eligazítás</w:t>
      </w:r>
      <w:proofErr w:type="spellEnd"/>
    </w:p>
    <w:p w14:paraId="03843199" w14:textId="77777777" w:rsidR="00B97253" w:rsidRPr="00CE3859" w:rsidRDefault="00B9725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1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16F7E2C" w14:textId="77777777" w:rsidR="00DC44D6" w:rsidRDefault="00B97253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B644FD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versenyzői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eligazítás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DC44D6">
        <w:rPr>
          <w:rFonts w:eastAsia="Arial"/>
          <w:color w:val="000000"/>
          <w:sz w:val="20"/>
          <w:szCs w:val="20"/>
          <w:u w:color="000000"/>
        </w:rPr>
        <w:t>pontos</w:t>
      </w:r>
      <w:proofErr w:type="spellEnd"/>
      <w:r w:rsid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ideje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helye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mindig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versenykiírásban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kerül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meghatározásra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versenyhétvége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előtt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2D480B51" w14:textId="77777777" w:rsidR="00DC44D6" w:rsidRPr="00DC44D6" w:rsidRDefault="00DC44D6" w:rsidP="00DC44D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2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FE6F825" w14:textId="77777777" w:rsidR="00DC44D6" w:rsidRPr="00B644FD" w:rsidRDefault="00DC44D6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B644FD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versenyzői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eligazítást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versenyigazgatónak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(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akadályoztatása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esetén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általa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kijelölt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tisztségviselőnek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)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megtartania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>.</w:t>
      </w:r>
    </w:p>
    <w:p w14:paraId="1ACA80FE" w14:textId="77777777" w:rsidR="00DC44D6" w:rsidRPr="00DC44D6" w:rsidRDefault="00DC44D6" w:rsidP="00DC44D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2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65C34E76" w14:textId="77777777" w:rsidR="00DC44D6" w:rsidRDefault="00B97253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B644FD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versenyzői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eligazításon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való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részvétel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483A20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="00483A20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483A20">
        <w:rPr>
          <w:rFonts w:eastAsia="Arial"/>
          <w:color w:val="000000"/>
          <w:sz w:val="20"/>
          <w:szCs w:val="20"/>
          <w:u w:color="000000"/>
        </w:rPr>
        <w:t>csapatvezetők</w:t>
      </w:r>
      <w:proofErr w:type="spellEnd"/>
      <w:r w:rsidR="00483A20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számára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kötelező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10A5FBEE" w14:textId="77777777" w:rsidR="00DC44D6" w:rsidRPr="00DC44D6" w:rsidRDefault="00DC44D6" w:rsidP="00DC44D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4ABEA4FD" w14:textId="77777777" w:rsidR="00DC44D6" w:rsidRPr="00DC44D6" w:rsidRDefault="00DC44D6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DC44D6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kötelesek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eligazításon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időben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megjelenni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azon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részt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venni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jelenléti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ívet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aláírni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0ECC5B59" w14:textId="77777777" w:rsidR="00DC44D6" w:rsidRPr="00DC44D6" w:rsidRDefault="00DC44D6" w:rsidP="00DC44D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2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50D92C37" w14:textId="77777777" w:rsidR="00B97253" w:rsidRDefault="00B97253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tud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jelen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lenni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előzetesen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kérelmet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benyújtania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Testületnek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legkésőbb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394B76">
        <w:rPr>
          <w:rFonts w:eastAsia="Arial"/>
          <w:color w:val="000000"/>
          <w:sz w:val="20"/>
          <w:szCs w:val="20"/>
          <w:u w:color="000000"/>
        </w:rPr>
        <w:t>versenyzői</w:t>
      </w:r>
      <w:proofErr w:type="spellEnd"/>
      <w:r w:rsidR="00394B7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394B76">
        <w:rPr>
          <w:rFonts w:eastAsia="Arial"/>
          <w:color w:val="000000"/>
          <w:sz w:val="20"/>
          <w:szCs w:val="20"/>
          <w:u w:color="000000"/>
        </w:rPr>
        <w:t>eligazítás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időpontja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előtt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24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órával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>.</w:t>
      </w:r>
    </w:p>
    <w:p w14:paraId="36820D60" w14:textId="77777777" w:rsidR="00DC44D6" w:rsidRPr="00DC44D6" w:rsidRDefault="00DC44D6" w:rsidP="00DC44D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2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647FC15" w14:textId="77777777" w:rsidR="00B644FD" w:rsidRDefault="00B644FD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Késés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megjelenés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elmulasztása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esetén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bajnokság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egész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évét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tekintve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pénzbüntetés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mértéke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első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15 000 forint,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második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30 000 forint.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Harmadik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minden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további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büntetés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kizárás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. Az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így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kiszabott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büntetéseket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Testület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AGYB-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nek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nyilvántartás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okán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jelenti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>.</w:t>
      </w:r>
    </w:p>
    <w:p w14:paraId="029E942A" w14:textId="77777777" w:rsidR="00394B76" w:rsidRPr="00394B76" w:rsidRDefault="00394B76" w:rsidP="00394B76">
      <w:pPr>
        <w:pStyle w:val="Listaszerbekezds"/>
        <w:rPr>
          <w:rFonts w:eastAsia="Arial"/>
          <w:color w:val="000000"/>
          <w:sz w:val="20"/>
          <w:szCs w:val="20"/>
          <w:u w:color="000000"/>
        </w:rPr>
      </w:pPr>
    </w:p>
    <w:p w14:paraId="18A6BD44" w14:textId="77777777" w:rsidR="00394B76" w:rsidRDefault="00394B76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>
        <w:rPr>
          <w:rFonts w:eastAsia="Arial"/>
          <w:color w:val="000000"/>
          <w:sz w:val="20"/>
          <w:szCs w:val="20"/>
          <w:u w:color="000000"/>
        </w:rPr>
        <w:t>Bizonyos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hétvégéken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versenyzői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eligazítás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a Swift Cup Europe paddock-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jában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kerül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megtartásra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Erről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szervező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versenykiírásban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tájékoztatja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versenyzőket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>.</w:t>
      </w:r>
    </w:p>
    <w:p w14:paraId="4FB7A169" w14:textId="77777777" w:rsidR="000C43FB" w:rsidRPr="000C43FB" w:rsidRDefault="000C43FB" w:rsidP="000C43FB">
      <w:pPr>
        <w:pStyle w:val="Listaszerbekezds"/>
        <w:rPr>
          <w:rFonts w:eastAsia="Arial"/>
          <w:color w:val="000000"/>
          <w:sz w:val="20"/>
          <w:szCs w:val="20"/>
          <w:u w:color="000000"/>
        </w:rPr>
      </w:pPr>
    </w:p>
    <w:p w14:paraId="52B82378" w14:textId="6D26F8EC" w:rsidR="000C43FB" w:rsidRDefault="000C43FB" w:rsidP="00782E52">
      <w:pPr>
        <w:pStyle w:val="Listaszerbekezds"/>
        <w:numPr>
          <w:ilvl w:val="1"/>
          <w:numId w:val="34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bookmarkStart w:id="13" w:name="_Toc15"/>
      <w:proofErr w:type="spellStart"/>
      <w:r w:rsidRPr="000C43FB">
        <w:rPr>
          <w:color w:val="000000"/>
          <w:sz w:val="20"/>
          <w:szCs w:val="20"/>
          <w:u w:color="000000"/>
        </w:rPr>
        <w:t>Időmérés</w:t>
      </w:r>
      <w:bookmarkEnd w:id="13"/>
      <w:proofErr w:type="spellEnd"/>
    </w:p>
    <w:p w14:paraId="0B28648F" w14:textId="77777777" w:rsidR="00E751F0" w:rsidRPr="00E751F0" w:rsidRDefault="00E751F0" w:rsidP="00E751F0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7D3582C3" w14:textId="77777777" w:rsidR="00CA60A9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Valamennyi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versenyre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nevezett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autón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el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helyezni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időmérő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jeladó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(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transzponder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)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rögzítésére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szolgáló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tartószerkezetet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amelyet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versenyirodán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lehet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igényelni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ellenőrök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útmutatása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ellenőrzése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mellett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autóra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rögzíteni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.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tartó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meglétét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elhelyezését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gépátvételeken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ellenőrzik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>.</w:t>
      </w:r>
    </w:p>
    <w:p w14:paraId="08E680AF" w14:textId="77777777" w:rsidR="00CA60A9" w:rsidRPr="00CA60A9" w:rsidRDefault="00CA60A9" w:rsidP="00CA60A9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DE36735" w14:textId="77777777" w:rsidR="00CA60A9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0C43FB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jeladót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minden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versenyen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kapja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meg.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gépátvételen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versenyzőnek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már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versenyjárműre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rögzített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jeladóval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megjelennie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>.</w:t>
      </w:r>
    </w:p>
    <w:p w14:paraId="67FB277B" w14:textId="77777777" w:rsidR="00CA60A9" w:rsidRPr="00CA60A9" w:rsidRDefault="00CA60A9" w:rsidP="00CA60A9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926819C" w14:textId="77777777" w:rsidR="000C43FB" w:rsidRPr="00CA60A9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0C43FB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jeladót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végén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lehető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legrövidebb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időn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belül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köteles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visszajuttatni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versenyirodára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>.</w:t>
      </w:r>
    </w:p>
    <w:p w14:paraId="4547150A" w14:textId="77777777" w:rsidR="005B47BD" w:rsidRPr="005B47BD" w:rsidRDefault="005B47BD" w:rsidP="005B47BD">
      <w:pPr>
        <w:pStyle w:val="Listaszerbekezds"/>
        <w:rPr>
          <w:rFonts w:eastAsia="Arial"/>
          <w:color w:val="000000"/>
          <w:sz w:val="20"/>
          <w:szCs w:val="20"/>
          <w:u w:color="000000"/>
        </w:rPr>
      </w:pPr>
    </w:p>
    <w:p w14:paraId="52FEF287" w14:textId="77777777" w:rsidR="005B47BD" w:rsidRDefault="005B47BD" w:rsidP="00782E52">
      <w:pPr>
        <w:pStyle w:val="Listaszerbekezds"/>
        <w:numPr>
          <w:ilvl w:val="1"/>
          <w:numId w:val="34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bookmarkStart w:id="14" w:name="_Toc16"/>
      <w:proofErr w:type="spellStart"/>
      <w:r w:rsidRPr="005B47BD">
        <w:rPr>
          <w:color w:val="000000"/>
          <w:sz w:val="20"/>
          <w:szCs w:val="20"/>
          <w:u w:color="000000"/>
        </w:rPr>
        <w:t>Átvételek</w:t>
      </w:r>
      <w:proofErr w:type="spellEnd"/>
      <w:r w:rsidRPr="005B47BD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color w:val="000000"/>
          <w:sz w:val="20"/>
          <w:szCs w:val="20"/>
          <w:u w:color="000000"/>
        </w:rPr>
        <w:t>és</w:t>
      </w:r>
      <w:proofErr w:type="spellEnd"/>
      <w:r w:rsidRPr="005B47BD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color w:val="000000"/>
          <w:sz w:val="20"/>
          <w:szCs w:val="20"/>
          <w:u w:color="000000"/>
        </w:rPr>
        <w:t>technikai</w:t>
      </w:r>
      <w:proofErr w:type="spellEnd"/>
      <w:r w:rsidRPr="005B47BD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color w:val="000000"/>
          <w:sz w:val="20"/>
          <w:szCs w:val="20"/>
          <w:u w:color="000000"/>
        </w:rPr>
        <w:t>ellenőrzések</w:t>
      </w:r>
      <w:bookmarkEnd w:id="14"/>
      <w:proofErr w:type="spellEnd"/>
    </w:p>
    <w:p w14:paraId="19AB1357" w14:textId="77777777" w:rsidR="00511731" w:rsidRPr="00511731" w:rsidRDefault="00511731" w:rsidP="0051173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5311B277" w14:textId="77777777" w:rsidR="00CA60A9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5B47BD">
        <w:rPr>
          <w:rFonts w:eastAsia="Arial"/>
          <w:color w:val="000000"/>
          <w:sz w:val="20"/>
          <w:szCs w:val="20"/>
          <w:u w:color="000000"/>
        </w:rPr>
        <w:t xml:space="preserve">Az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nevezőknek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versenyzőknek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be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mutatniuk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licenceiket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nevezett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versenyautók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gépkönyveit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>.</w:t>
      </w:r>
    </w:p>
    <w:p w14:paraId="68F87278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E4C4D5F" w14:textId="77777777" w:rsidR="00CA60A9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5B47BD">
        <w:rPr>
          <w:rFonts w:eastAsia="Arial"/>
          <w:color w:val="000000"/>
          <w:sz w:val="20"/>
          <w:szCs w:val="20"/>
          <w:u w:color="000000"/>
        </w:rPr>
        <w:t xml:space="preserve">Az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versenykiírásban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rögzített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időtartamban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zajlik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. Az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befejezésére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kiírt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időponttól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való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késés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esetén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Testület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első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15 000 forint,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második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minden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további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gramStart"/>
      <w:r w:rsidRPr="005B47BD">
        <w:rPr>
          <w:rFonts w:eastAsia="Arial"/>
          <w:color w:val="000000"/>
          <w:sz w:val="20"/>
          <w:szCs w:val="20"/>
          <w:u w:color="000000"/>
        </w:rPr>
        <w:t>30</w:t>
      </w:r>
      <w:r w:rsidR="00511731">
        <w:rPr>
          <w:rFonts w:eastAsia="Arial"/>
          <w:color w:val="000000"/>
          <w:sz w:val="20"/>
          <w:szCs w:val="20"/>
          <w:u w:color="000000"/>
        </w:rPr>
        <w:t> </w:t>
      </w:r>
      <w:r w:rsidRPr="005B47BD">
        <w:rPr>
          <w:rFonts w:eastAsia="Arial"/>
          <w:color w:val="000000"/>
          <w:sz w:val="20"/>
          <w:szCs w:val="20"/>
          <w:u w:color="000000"/>
        </w:rPr>
        <w:t>000</w:t>
      </w:r>
      <w:r w:rsidR="00511731">
        <w:rPr>
          <w:rFonts w:eastAsia="Arial"/>
          <w:color w:val="000000"/>
          <w:sz w:val="20"/>
          <w:szCs w:val="20"/>
          <w:u w:color="000000"/>
        </w:rPr>
        <w:t xml:space="preserve"> </w:t>
      </w:r>
      <w:r w:rsidRPr="005B47BD">
        <w:rPr>
          <w:rFonts w:eastAsia="Arial"/>
          <w:color w:val="000000"/>
          <w:sz w:val="20"/>
          <w:szCs w:val="20"/>
          <w:u w:color="000000"/>
        </w:rPr>
        <w:t>forint</w:t>
      </w:r>
      <w:proofErr w:type="gram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büntetés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befizetése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mellett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engedélyezheti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átvételt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>.</w:t>
      </w:r>
    </w:p>
    <w:p w14:paraId="7040FEF0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8813DB1" w14:textId="77777777" w:rsidR="00CA60A9" w:rsidRPr="005B47BD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versenykiírás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másképpen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szabályozza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nevezők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kapják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meg:</w:t>
      </w:r>
    </w:p>
    <w:p w14:paraId="6128768E" w14:textId="77777777" w:rsidR="00CA60A9" w:rsidRPr="00CA60A9" w:rsidRDefault="00CA60A9" w:rsidP="00782E52">
      <w:pPr>
        <w:pStyle w:val="Cm3Sz"/>
        <w:numPr>
          <w:ilvl w:val="2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eastAsia="Arial Unicode MS" w:hAnsi="Times New Roman" w:cs="Times New Roman"/>
          <w:sz w:val="20"/>
          <w:szCs w:val="20"/>
        </w:rPr>
        <w:t xml:space="preserve">a 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dep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CA60A9">
        <w:rPr>
          <w:rFonts w:ascii="Times New Roman" w:eastAsia="Arial Unicode MS" w:hAnsi="Times New Roman" w:cs="Times New Roman"/>
          <w:sz w:val="20"/>
          <w:szCs w:val="20"/>
        </w:rPr>
        <w:t>bel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pőket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</w:rPr>
        <w:t>, amelyek száma nevezett versenyzőnk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>ént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 xml:space="preserve"> minimum:</w:t>
      </w:r>
    </w:p>
    <w:p w14:paraId="68591BD2" w14:textId="77777777" w:rsidR="00CA60A9" w:rsidRPr="00CA60A9" w:rsidRDefault="00CA60A9" w:rsidP="00CA60A9">
      <w:pPr>
        <w:pStyle w:val="Cm2Sz"/>
        <w:ind w:left="2552" w:firstLine="328"/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CA60A9">
        <w:rPr>
          <w:rFonts w:ascii="Times New Roman" w:hAnsi="Times New Roman" w:cs="Times New Roman"/>
          <w:sz w:val="20"/>
          <w:szCs w:val="20"/>
        </w:rPr>
        <w:t xml:space="preserve"> db szem</w:t>
      </w:r>
      <w:r w:rsidRPr="00CA60A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hAnsi="Times New Roman" w:cs="Times New Roman"/>
          <w:sz w:val="20"/>
          <w:szCs w:val="20"/>
        </w:rPr>
        <w:t>lyi</w:t>
      </w:r>
      <w:proofErr w:type="spellEnd"/>
      <w:r w:rsidRPr="00CA60A9">
        <w:rPr>
          <w:rFonts w:ascii="Times New Roman" w:hAnsi="Times New Roman" w:cs="Times New Roman"/>
          <w:sz w:val="20"/>
          <w:szCs w:val="20"/>
        </w:rPr>
        <w:t xml:space="preserve"> bel</w:t>
      </w:r>
      <w:r w:rsidRPr="00CA60A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hAnsi="Times New Roman" w:cs="Times New Roman"/>
          <w:sz w:val="20"/>
          <w:szCs w:val="20"/>
        </w:rPr>
        <w:t>pő</w:t>
      </w:r>
      <w:proofErr w:type="spellEnd"/>
    </w:p>
    <w:p w14:paraId="3D8D3941" w14:textId="77777777" w:rsidR="00CA60A9" w:rsidRPr="00CA60A9" w:rsidRDefault="00CA60A9" w:rsidP="00CA60A9">
      <w:pPr>
        <w:pStyle w:val="Cm2Sz"/>
        <w:ind w:left="2552" w:firstLine="328"/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CA60A9">
        <w:rPr>
          <w:rFonts w:ascii="Times New Roman" w:hAnsi="Times New Roman" w:cs="Times New Roman"/>
          <w:sz w:val="20"/>
          <w:szCs w:val="20"/>
        </w:rPr>
        <w:t xml:space="preserve"> darab g</w:t>
      </w:r>
      <w:r w:rsidRPr="00CA60A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hAnsi="Times New Roman" w:cs="Times New Roman"/>
          <w:sz w:val="20"/>
          <w:szCs w:val="20"/>
        </w:rPr>
        <w:t>pkocsi</w:t>
      </w:r>
      <w:proofErr w:type="spellEnd"/>
      <w:r w:rsidRPr="00CA60A9">
        <w:rPr>
          <w:rFonts w:ascii="Times New Roman" w:hAnsi="Times New Roman" w:cs="Times New Roman"/>
          <w:sz w:val="20"/>
          <w:szCs w:val="20"/>
        </w:rPr>
        <w:t xml:space="preserve"> bel</w:t>
      </w:r>
      <w:r w:rsidRPr="00CA60A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hAnsi="Times New Roman" w:cs="Times New Roman"/>
          <w:sz w:val="20"/>
          <w:szCs w:val="20"/>
        </w:rPr>
        <w:t>pő</w:t>
      </w:r>
      <w:proofErr w:type="spellEnd"/>
    </w:p>
    <w:p w14:paraId="6DDA5704" w14:textId="77777777" w:rsidR="00CA60A9" w:rsidRPr="00CA60A9" w:rsidRDefault="00CA60A9" w:rsidP="00782E52">
      <w:pPr>
        <w:pStyle w:val="Cm3Sz"/>
        <w:numPr>
          <w:ilvl w:val="2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eastAsia="Arial Unicode MS" w:hAnsi="Times New Roman" w:cs="Times New Roman"/>
          <w:sz w:val="20"/>
          <w:szCs w:val="20"/>
        </w:rPr>
        <w:t>a g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pátv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CA60A9">
        <w:rPr>
          <w:rFonts w:ascii="Times New Roman" w:eastAsia="Arial Unicode MS" w:hAnsi="Times New Roman" w:cs="Times New Roman"/>
          <w:sz w:val="20"/>
          <w:szCs w:val="20"/>
        </w:rPr>
        <w:t>teli lapokat;</w:t>
      </w:r>
    </w:p>
    <w:p w14:paraId="6C491D93" w14:textId="77777777" w:rsidR="00CA60A9" w:rsidRPr="00CA60A9" w:rsidRDefault="00CA60A9" w:rsidP="00782E52">
      <w:pPr>
        <w:pStyle w:val="Cm3Sz"/>
        <w:numPr>
          <w:ilvl w:val="2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eastAsia="Arial Unicode MS" w:hAnsi="Times New Roman" w:cs="Times New Roman"/>
          <w:sz w:val="20"/>
          <w:szCs w:val="20"/>
        </w:rPr>
        <w:t>a rajtszámokat;</w:t>
      </w:r>
    </w:p>
    <w:p w14:paraId="4C008A9C" w14:textId="77777777" w:rsidR="00CA60A9" w:rsidRPr="00CA60A9" w:rsidRDefault="00CA60A9" w:rsidP="00782E52">
      <w:pPr>
        <w:pStyle w:val="Cm3Sz"/>
        <w:numPr>
          <w:ilvl w:val="2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eastAsia="Arial Unicode MS" w:hAnsi="Times New Roman" w:cs="Times New Roman"/>
          <w:sz w:val="20"/>
          <w:szCs w:val="20"/>
        </w:rPr>
        <w:t>a k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telező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</w:rPr>
        <w:t xml:space="preserve"> reklámokat;</w:t>
      </w:r>
    </w:p>
    <w:p w14:paraId="4BD26667" w14:textId="77777777" w:rsidR="00CA60A9" w:rsidRDefault="00CA60A9" w:rsidP="00782E52">
      <w:pPr>
        <w:pStyle w:val="Cm3Sz"/>
        <w:numPr>
          <w:ilvl w:val="2"/>
          <w:numId w:val="3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CA60A9">
        <w:rPr>
          <w:rFonts w:ascii="Times New Roman" w:eastAsia="Arial Unicode MS" w:hAnsi="Times New Roman" w:cs="Times New Roman"/>
          <w:sz w:val="20"/>
          <w:szCs w:val="20"/>
        </w:rPr>
        <w:t>az időm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jelad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</w:rPr>
        <w:t>t (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transzpondert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</w:rPr>
        <w:t>).</w:t>
      </w:r>
    </w:p>
    <w:p w14:paraId="61AF4E30" w14:textId="77777777" w:rsidR="00511731" w:rsidRPr="00511731" w:rsidRDefault="00511731" w:rsidP="00511731">
      <w:pPr>
        <w:rPr>
          <w:lang w:val="hu-HU" w:eastAsia="hu-HU"/>
        </w:rPr>
      </w:pPr>
    </w:p>
    <w:p w14:paraId="1D57804D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feltétele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átvételen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történő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megjelenés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>.</w:t>
      </w:r>
    </w:p>
    <w:p w14:paraId="40E1BCED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F19975B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versenyzőknek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megbízott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képviselőjüknek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nevezett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autónak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teljes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felszereléssel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(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autókon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rajtszámokkal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kötelező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reklámokkal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felszerelt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transzponderrel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),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illetve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felszerelt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belső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kamerával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együtt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versenykész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állapotban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lennie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kezdetére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előírt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teljes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versenyfelszerelését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szintén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be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mutatni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>.</w:t>
      </w:r>
    </w:p>
    <w:p w14:paraId="03D04DF0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694A956D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csapatoknál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történik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versenykiírásban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megjelölt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időpontban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sikeres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átvételről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ellenőröket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versenyzőknek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csapat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képviselőjének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értesítenie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>.</w:t>
      </w:r>
    </w:p>
    <w:p w14:paraId="6D535B00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1D6F820" w14:textId="77777777" w:rsidR="00511731" w:rsidRPr="0010039A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befejezésére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kiírt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időponttól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való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késés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esetén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Testület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első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10 000 forint,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második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minden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további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gramStart"/>
      <w:r w:rsidRPr="0010039A">
        <w:rPr>
          <w:rFonts w:eastAsia="Arial"/>
          <w:color w:val="000000"/>
          <w:sz w:val="20"/>
          <w:szCs w:val="20"/>
          <w:u w:color="000000"/>
        </w:rPr>
        <w:t>30 000 forint</w:t>
      </w:r>
      <w:proofErr w:type="gram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büntetés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befizetése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mellett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engedélyezheti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átvételét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>.</w:t>
      </w:r>
    </w:p>
    <w:p w14:paraId="1EF9B779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homologizációs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lapokat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valamennyi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alkalmazott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kiegészítéssel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együtt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kérésre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be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mutatni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>.</w:t>
      </w:r>
    </w:p>
    <w:p w14:paraId="6D005A3F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4193130E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vezetője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lapján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aláírásával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átvételt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elismerő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matrica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versenyautóra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történő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felragasztásával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igazolja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hogy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adott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megjelent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elfogadásra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került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E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matrica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valamint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kötelező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reklámok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meglétét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tisztségviselők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minden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pályára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kihajtásnál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ellenőrizhetik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424ED6C7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65927033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lastRenderedPageBreak/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időpontját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időtartamát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szakági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referenssel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egyeztetni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Az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időpontot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úgy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meghatározni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hogy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adott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kategória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gépátvételének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vége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első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hivatalos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időmérő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edzése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között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legalább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30 perc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teljen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el.</w:t>
      </w:r>
    </w:p>
    <w:p w14:paraId="3DE7418C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6BCA7CB6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Minden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futamot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értékelhetően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befejezett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esetleges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műszaki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ellenőrzésre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végén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parc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fermében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elhelyezni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521F3EB0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3B4C76C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Bizottság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Rendezvény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hivatalos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programja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bármikor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jogosult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műszaki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ellenőrzést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végezni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bármely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melynek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eredményéről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versenyigazgatót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tájékoztatni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="009878B9">
        <w:rPr>
          <w:rFonts w:eastAsia="Arial"/>
          <w:color w:val="000000"/>
          <w:sz w:val="20"/>
          <w:szCs w:val="20"/>
          <w:u w:color="000000"/>
        </w:rPr>
        <w:t>.</w:t>
      </w:r>
    </w:p>
    <w:p w14:paraId="195339C7" w14:textId="77777777" w:rsidR="009878B9" w:rsidRPr="009878B9" w:rsidRDefault="009878B9" w:rsidP="009878B9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F8539CD" w14:textId="0B6713F0" w:rsidR="00714ABB" w:rsidRPr="00051056" w:rsidRDefault="00511731" w:rsidP="00051056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versenyzésből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műszaki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okok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miatt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kiállt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illetve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bármely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ok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miatt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kiesett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autókat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csak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vezető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jóváhagyásával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lehet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helyszínéről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elszállítani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helyszínéről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engedély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nélkül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elszállított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új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gépkönyvezési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eljárásra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kötelezni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Az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érintett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nevezőjét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vezető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jelentése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alapján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MNASZ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Titkárságának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írásban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értesítenie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arról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hogy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sérülései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kerültek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ellenőrzésre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ezért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gépkönyvét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Bizottság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ismételt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gépkönyvezésig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felfüggeszti</w:t>
      </w:r>
      <w:proofErr w:type="spellEnd"/>
      <w:r w:rsidR="009878B9">
        <w:rPr>
          <w:rFonts w:eastAsia="Arial"/>
          <w:color w:val="000000"/>
          <w:sz w:val="20"/>
          <w:szCs w:val="20"/>
          <w:u w:color="000000"/>
        </w:rPr>
        <w:t>.</w:t>
      </w:r>
    </w:p>
    <w:p w14:paraId="1883C0CE" w14:textId="77777777" w:rsidR="009878B9" w:rsidRPr="009878B9" w:rsidRDefault="009878B9" w:rsidP="009878B9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1884CB2" w14:textId="77777777" w:rsidR="00511731" w:rsidRDefault="00511731" w:rsidP="00665BF1">
      <w:pPr>
        <w:pStyle w:val="Listaszerbekezds"/>
        <w:numPr>
          <w:ilvl w:val="1"/>
          <w:numId w:val="7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bookmarkStart w:id="15" w:name="_Toc17"/>
      <w:r w:rsidRPr="00511731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511731">
        <w:rPr>
          <w:color w:val="000000"/>
          <w:sz w:val="20"/>
          <w:szCs w:val="20"/>
          <w:u w:color="000000"/>
        </w:rPr>
        <w:t>versenyzők</w:t>
      </w:r>
      <w:proofErr w:type="spellEnd"/>
      <w:r w:rsidRPr="00511731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11731">
        <w:rPr>
          <w:color w:val="000000"/>
          <w:sz w:val="20"/>
          <w:szCs w:val="20"/>
          <w:u w:color="000000"/>
        </w:rPr>
        <w:t>magatartása</w:t>
      </w:r>
      <w:proofErr w:type="spellEnd"/>
      <w:r w:rsidRPr="00511731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11731">
        <w:rPr>
          <w:color w:val="000000"/>
          <w:sz w:val="20"/>
          <w:szCs w:val="20"/>
          <w:u w:color="000000"/>
        </w:rPr>
        <w:t>és</w:t>
      </w:r>
      <w:proofErr w:type="spellEnd"/>
      <w:r w:rsidRPr="00511731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511731">
        <w:rPr>
          <w:color w:val="000000"/>
          <w:sz w:val="20"/>
          <w:szCs w:val="20"/>
          <w:u w:color="000000"/>
        </w:rPr>
        <w:t>közlekedés</w:t>
      </w:r>
      <w:proofErr w:type="spellEnd"/>
      <w:r w:rsidRPr="00511731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11731">
        <w:rPr>
          <w:color w:val="000000"/>
          <w:sz w:val="20"/>
          <w:szCs w:val="20"/>
          <w:u w:color="000000"/>
        </w:rPr>
        <w:t>szabályai</w:t>
      </w:r>
      <w:bookmarkEnd w:id="15"/>
      <w:proofErr w:type="spellEnd"/>
    </w:p>
    <w:p w14:paraId="34F3026F" w14:textId="77777777" w:rsidR="009878B9" w:rsidRPr="009878B9" w:rsidRDefault="009878B9" w:rsidP="009878B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9B137E2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9878B9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versenyzőknek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meg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ismerniük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be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tartaniuk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érvényes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szabályokat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különösen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>:</w:t>
      </w:r>
    </w:p>
    <w:p w14:paraId="4EB9D7F4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 xml:space="preserve">az FIA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Általá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pt-PT"/>
        </w:rPr>
        <w:t>nos El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őírásaiban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szereplő szabályokat;</w:t>
      </w:r>
    </w:p>
    <w:p w14:paraId="4A9E9956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 xml:space="preserve">az FIA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Nemzetk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sv-SE"/>
        </w:rPr>
        <w:t>ö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zi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Sportk</w:t>
      </w:r>
      <w:r w:rsidRPr="000F055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0F0559">
        <w:rPr>
          <w:rFonts w:ascii="Times New Roman" w:hAnsi="Times New Roman" w:cs="Times New Roman"/>
          <w:sz w:val="20"/>
          <w:szCs w:val="20"/>
          <w:lang w:val="de-DE"/>
        </w:rPr>
        <w:t>dex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de-DE"/>
        </w:rPr>
        <w:t xml:space="preserve"> H f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üggel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hAnsi="Times New Roman" w:cs="Times New Roman"/>
          <w:sz w:val="20"/>
          <w:szCs w:val="20"/>
        </w:rPr>
        <w:t>k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nek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a k</w:t>
      </w:r>
      <w:r w:rsidRPr="000F0559">
        <w:rPr>
          <w:rFonts w:ascii="Times New Roman" w:hAnsi="Times New Roman" w:cs="Times New Roman"/>
          <w:sz w:val="20"/>
          <w:szCs w:val="20"/>
          <w:lang w:val="sv-SE"/>
        </w:rPr>
        <w:t>ö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rpá</w:t>
      </w:r>
      <w:r w:rsidRPr="000F0559">
        <w:rPr>
          <w:rFonts w:ascii="Times New Roman" w:hAnsi="Times New Roman" w:cs="Times New Roman"/>
          <w:sz w:val="20"/>
          <w:szCs w:val="20"/>
          <w:lang w:val="en-US"/>
        </w:rPr>
        <w:t>ly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ás gyorsasági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versenyz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és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fr-FR"/>
        </w:rPr>
        <w:t xml:space="preserve"> c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ímű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fejezet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ben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foglaltakat;</w:t>
      </w:r>
    </w:p>
    <w:p w14:paraId="416D4F16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 xml:space="preserve">az FIA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Nemzetk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sv-SE"/>
        </w:rPr>
        <w:t>ö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zi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Sportk</w:t>
      </w:r>
      <w:r w:rsidRPr="000F055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0F0559">
        <w:rPr>
          <w:rFonts w:ascii="Times New Roman" w:hAnsi="Times New Roman" w:cs="Times New Roman"/>
          <w:sz w:val="20"/>
          <w:szCs w:val="20"/>
          <w:lang w:val="de-DE"/>
        </w:rPr>
        <w:t>dex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de-DE"/>
        </w:rPr>
        <w:t xml:space="preserve"> L f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üggel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hAnsi="Times New Roman" w:cs="Times New Roman"/>
          <w:sz w:val="20"/>
          <w:szCs w:val="20"/>
        </w:rPr>
        <w:t>k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nek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a magatartás a versenypá</w:t>
      </w:r>
      <w:proofErr w:type="spellStart"/>
      <w:r w:rsidRPr="000F0559">
        <w:rPr>
          <w:rFonts w:ascii="Times New Roman" w:hAnsi="Times New Roman" w:cs="Times New Roman"/>
          <w:sz w:val="20"/>
          <w:szCs w:val="20"/>
          <w:lang w:val="en-US"/>
        </w:rPr>
        <w:t>ly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>á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n c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ímű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fejezet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ben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foglalt szabályokat.</w:t>
      </w:r>
    </w:p>
    <w:p w14:paraId="197FC67A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Előzés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kísérlete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előzésre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készülő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első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tengelye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eléri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előzni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szándékozott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hátsó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tengelyét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elöl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haladó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autónak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versenypályán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(a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fehér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vonalig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)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legalább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autónyi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helyet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biztosítania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mellé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került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részére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Abban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ha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fenti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feltétel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teljesül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ív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megválasztása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elöl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haladó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joga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versenypályán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való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közlekedés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szabályainak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betartásával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>.</w:t>
      </w:r>
    </w:p>
    <w:p w14:paraId="55EDF4BC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9878B9">
        <w:rPr>
          <w:rFonts w:eastAsia="Arial"/>
          <w:color w:val="000000"/>
          <w:sz w:val="20"/>
          <w:szCs w:val="20"/>
          <w:u w:color="000000"/>
        </w:rPr>
        <w:t xml:space="preserve">Az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edzések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futamok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alatt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versenypályán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tartózkodó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versenyautóban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csak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azzal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versenyautóval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nevezett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tartózkodhat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>.</w:t>
      </w:r>
    </w:p>
    <w:p w14:paraId="24D2B5E7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9878B9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alatt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tisztségviselők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kontrollja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mellett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versenypályán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rekedt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versenyautók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igénybe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vehetik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sportbírók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hivatalos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beavatkozó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járművek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segítségét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versenyautó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motorja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jár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önerőből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be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tudja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indítani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folytathatja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versenyzést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. (Az FIA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Általános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Előírások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13.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cikkely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C.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pont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második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bekezdése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helyett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alkalmazandó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szabály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>.)</w:t>
      </w:r>
    </w:p>
    <w:p w14:paraId="42991E15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9878B9">
        <w:rPr>
          <w:rFonts w:eastAsia="Arial"/>
          <w:color w:val="000000"/>
          <w:sz w:val="20"/>
          <w:szCs w:val="20"/>
          <w:u w:color="000000"/>
        </w:rPr>
        <w:t xml:space="preserve">Ha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időmérő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edzés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sisakját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leveszi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úgy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tekinteni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hogy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edzést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illetve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futamot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feladta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>.</w:t>
      </w:r>
    </w:p>
    <w:p w14:paraId="0723EA31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9878B9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pályatest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elhagyása</w:t>
      </w:r>
      <w:proofErr w:type="spellEnd"/>
    </w:p>
    <w:p w14:paraId="07DC161F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Az alábbiak az FIA Nemzetközi Sportkódex L függelékének 4. fejezetét alapul véve kerültek rögzítése, és az abban foglaltakkal együtt értendők.</w:t>
      </w:r>
    </w:p>
    <w:p w14:paraId="21495F35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pályatest elhagyásnak jelentésére ténybírók jelölhetők ki.</w:t>
      </w:r>
    </w:p>
    <w:p w14:paraId="16D633B9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pályatest szélét jelző fehér vonalak a pályatest részét képezik, de a rázókövek nem.</w:t>
      </w:r>
    </w:p>
    <w:p w14:paraId="328AEDEA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versenyző elfogadható indok nélkül, szándékosan nem hagyhatja el a pályatestet. A versenyigazgató hatásköre megítélni, hogy a versenyző pályaelhagyása elfogadható indokkal történt-e.</w:t>
      </w:r>
    </w:p>
    <w:p w14:paraId="16D5FC35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Amennyiben a versenyző elhagyja a pályatestet, úgy kellő körültekintéssel és biztonságos módon visszatérhet a pályatestre, de e manőverrel semmilyen előnyt nem szerezhet. A versenyigazgató hatásköre megítélni, hogy a versenyző pályaelhagyással szerzett előnye fennáll-e, vagy sem.</w:t>
      </w:r>
    </w:p>
    <w:p w14:paraId="2A393AB2" w14:textId="3F3499ED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Edzések során a versenyigazgató jogosult a versenyző egy vagy több időeredményét törölni.</w:t>
      </w:r>
    </w:p>
    <w:p w14:paraId="708D9667" w14:textId="34D794FE" w:rsidR="00511731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futamok során</w:t>
      </w:r>
      <w:r w:rsidR="00D30283">
        <w:rPr>
          <w:rFonts w:ascii="Times New Roman" w:hAnsi="Times New Roman" w:cs="Times New Roman"/>
          <w:sz w:val="20"/>
          <w:szCs w:val="20"/>
        </w:rPr>
        <w:t xml:space="preserve">, </w:t>
      </w:r>
      <w:r w:rsidRPr="000F0559">
        <w:rPr>
          <w:rFonts w:ascii="Times New Roman" w:hAnsi="Times New Roman" w:cs="Times New Roman"/>
          <w:sz w:val="20"/>
          <w:szCs w:val="20"/>
        </w:rPr>
        <w:t xml:space="preserve">amennyiben a versenyző két alkalommal elhagyja a pályatestet, a Felügyelő Testület jogosult a versenyzőt első esetben 2 másodperc, minden további esetben incidensenként 5 másodperc időbüntetéssel sújtani. </w:t>
      </w:r>
      <w:r w:rsidR="00D30283">
        <w:rPr>
          <w:rFonts w:ascii="Times New Roman" w:hAnsi="Times New Roman" w:cs="Times New Roman"/>
          <w:sz w:val="20"/>
          <w:szCs w:val="20"/>
        </w:rPr>
        <w:t>A 10.</w:t>
      </w:r>
      <w:r w:rsidRPr="000F0559">
        <w:rPr>
          <w:rFonts w:ascii="Times New Roman" w:hAnsi="Times New Roman" w:cs="Times New Roman"/>
          <w:sz w:val="20"/>
          <w:szCs w:val="20"/>
        </w:rPr>
        <w:t xml:space="preserve"> pályaelhagyás kizárásig terjedő büntetést vonhat maga után.</w:t>
      </w:r>
    </w:p>
    <w:p w14:paraId="02CFE229" w14:textId="77777777" w:rsidR="000F0559" w:rsidRPr="000F0559" w:rsidRDefault="000F0559" w:rsidP="000F0559">
      <w:pPr>
        <w:rPr>
          <w:lang w:val="hu-HU" w:eastAsia="hu-HU"/>
        </w:rPr>
      </w:pPr>
    </w:p>
    <w:p w14:paraId="7C23F25E" w14:textId="77777777" w:rsidR="00511731" w:rsidRPr="000F0559" w:rsidRDefault="00511731" w:rsidP="00665BF1">
      <w:pPr>
        <w:pStyle w:val="Listaszerbekezds"/>
        <w:numPr>
          <w:ilvl w:val="1"/>
          <w:numId w:val="7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bookmarkStart w:id="16" w:name="_Toc18"/>
      <w:proofErr w:type="spellStart"/>
      <w:r w:rsidRPr="000F0559">
        <w:rPr>
          <w:color w:val="000000"/>
          <w:sz w:val="20"/>
          <w:szCs w:val="20"/>
          <w:u w:color="000000"/>
        </w:rPr>
        <w:t>Zászló</w:t>
      </w:r>
      <w:proofErr w:type="spellEnd"/>
      <w:r w:rsidRPr="000F0559">
        <w:rPr>
          <w:color w:val="000000"/>
          <w:sz w:val="20"/>
          <w:szCs w:val="20"/>
          <w:u w:color="000000"/>
        </w:rPr>
        <w:t xml:space="preserve">- </w:t>
      </w:r>
      <w:proofErr w:type="spellStart"/>
      <w:r w:rsidRPr="000F0559">
        <w:rPr>
          <w:color w:val="000000"/>
          <w:sz w:val="20"/>
          <w:szCs w:val="20"/>
          <w:u w:color="000000"/>
        </w:rPr>
        <w:t>tábla</w:t>
      </w:r>
      <w:proofErr w:type="spellEnd"/>
      <w:r w:rsidRPr="000F0559">
        <w:rPr>
          <w:color w:val="000000"/>
          <w:sz w:val="20"/>
          <w:szCs w:val="20"/>
          <w:u w:color="000000"/>
        </w:rPr>
        <w:t xml:space="preserve">- </w:t>
      </w:r>
      <w:proofErr w:type="spellStart"/>
      <w:r w:rsidRPr="000F0559">
        <w:rPr>
          <w:color w:val="000000"/>
          <w:sz w:val="20"/>
          <w:szCs w:val="20"/>
          <w:u w:color="000000"/>
        </w:rPr>
        <w:t>és</w:t>
      </w:r>
      <w:proofErr w:type="spellEnd"/>
      <w:r w:rsidRPr="000F05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color w:val="000000"/>
          <w:sz w:val="20"/>
          <w:szCs w:val="20"/>
          <w:u w:color="000000"/>
        </w:rPr>
        <w:t>fényjelzések</w:t>
      </w:r>
      <w:bookmarkEnd w:id="16"/>
      <w:proofErr w:type="spellEnd"/>
    </w:p>
    <w:p w14:paraId="0A15F831" w14:textId="77777777" w:rsidR="00511731" w:rsidRPr="000F0559" w:rsidRDefault="00511731" w:rsidP="00782E52">
      <w:pPr>
        <w:pStyle w:val="Cm2Sz"/>
        <w:numPr>
          <w:ilvl w:val="0"/>
          <w:numId w:val="41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lastRenderedPageBreak/>
        <w:t>A versenyzőknek a versenypályán hivatalos utasításokat és információkat az FIA Nemzetközi Sportkódex H függelékében lefektetett zászló-, tábla-, és fényjelzésekkel adnak, amelyeket csak a verseny tisztségviselői használhatnak.</w:t>
      </w:r>
    </w:p>
    <w:p w14:paraId="07DF138C" w14:textId="77777777" w:rsidR="00511731" w:rsidRPr="000F0559" w:rsidRDefault="00511731" w:rsidP="00782E52">
      <w:pPr>
        <w:pStyle w:val="Cm2Sz"/>
        <w:numPr>
          <w:ilvl w:val="0"/>
          <w:numId w:val="41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versenyzőknek ismerniük kell az e jelzésekre, és azok használatára vonatkozó szabályokat. A versenyzők kötelesek az így kapott jelzéseket betartani, és azok utasítástartalma szerint eljárni.</w:t>
      </w:r>
    </w:p>
    <w:p w14:paraId="13FD87A0" w14:textId="77777777" w:rsidR="00511731" w:rsidRDefault="00511731" w:rsidP="00665BF1">
      <w:pPr>
        <w:pStyle w:val="Listaszerbekezds"/>
        <w:numPr>
          <w:ilvl w:val="1"/>
          <w:numId w:val="7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bookmarkStart w:id="17" w:name="_Toc19"/>
      <w:proofErr w:type="spellStart"/>
      <w:r w:rsidRPr="000F0559">
        <w:rPr>
          <w:color w:val="000000"/>
          <w:sz w:val="20"/>
          <w:szCs w:val="20"/>
          <w:u w:color="000000"/>
        </w:rPr>
        <w:t>Büntetések</w:t>
      </w:r>
      <w:bookmarkEnd w:id="17"/>
      <w:proofErr w:type="spellEnd"/>
    </w:p>
    <w:p w14:paraId="0048CD96" w14:textId="77777777" w:rsidR="000F0559" w:rsidRPr="000F0559" w:rsidRDefault="000F0559" w:rsidP="000F05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4039969" w14:textId="77777777" w:rsidR="000F0559" w:rsidRPr="000F0559" w:rsidRDefault="000F0559" w:rsidP="000F0559">
      <w:pPr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Büntet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 xml:space="preserve">s </w:t>
      </w:r>
      <w:proofErr w:type="spellStart"/>
      <w:r w:rsidRPr="000F0559">
        <w:rPr>
          <w:sz w:val="20"/>
          <w:szCs w:val="20"/>
        </w:rPr>
        <w:t>kiszabásánál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az</w:t>
      </w:r>
      <w:proofErr w:type="spellEnd"/>
      <w:r w:rsidRPr="000F0559">
        <w:rPr>
          <w:sz w:val="20"/>
          <w:szCs w:val="20"/>
        </w:rPr>
        <w:t xml:space="preserve"> FIA </w:t>
      </w:r>
      <w:proofErr w:type="spellStart"/>
      <w:r w:rsidRPr="000F0559">
        <w:rPr>
          <w:sz w:val="20"/>
          <w:szCs w:val="20"/>
        </w:rPr>
        <w:t>Nemzetk</w:t>
      </w:r>
      <w:proofErr w:type="spellEnd"/>
      <w:r w:rsidRPr="000F0559">
        <w:rPr>
          <w:sz w:val="20"/>
          <w:szCs w:val="20"/>
          <w:lang w:val="sv-SE"/>
        </w:rPr>
        <w:t>ö</w:t>
      </w:r>
      <w:proofErr w:type="spellStart"/>
      <w:r w:rsidRPr="000F0559">
        <w:rPr>
          <w:sz w:val="20"/>
          <w:szCs w:val="20"/>
        </w:rPr>
        <w:t>zi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Sportk</w:t>
      </w:r>
      <w:r w:rsidRPr="000F0559">
        <w:rPr>
          <w:sz w:val="20"/>
          <w:szCs w:val="20"/>
          <w:lang w:val="es-ES_tradnl"/>
        </w:rPr>
        <w:t>ó</w:t>
      </w:r>
      <w:r w:rsidRPr="000F0559">
        <w:rPr>
          <w:sz w:val="20"/>
          <w:szCs w:val="20"/>
        </w:rPr>
        <w:t>dex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vonatkoz</w:t>
      </w:r>
      <w:r w:rsidRPr="000F0559">
        <w:rPr>
          <w:sz w:val="20"/>
          <w:szCs w:val="20"/>
          <w:lang w:val="es-ES_tradnl"/>
        </w:rPr>
        <w:t>ó</w:t>
      </w:r>
      <w:proofErr w:type="spellEnd"/>
      <w:r w:rsidRPr="000F0559">
        <w:rPr>
          <w:sz w:val="20"/>
          <w:szCs w:val="20"/>
          <w:lang w:val="es-ES_tradnl"/>
        </w:rPr>
        <w:t xml:space="preserve"> </w:t>
      </w:r>
      <w:proofErr w:type="spellStart"/>
      <w:r w:rsidRPr="000F0559">
        <w:rPr>
          <w:sz w:val="20"/>
          <w:szCs w:val="20"/>
        </w:rPr>
        <w:t>rendelkez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seit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kell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figyelembe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venni</w:t>
      </w:r>
      <w:proofErr w:type="spellEnd"/>
      <w:r w:rsidRPr="000F0559">
        <w:rPr>
          <w:sz w:val="20"/>
          <w:szCs w:val="20"/>
        </w:rPr>
        <w:t xml:space="preserve">, </w:t>
      </w:r>
      <w:proofErr w:type="spellStart"/>
      <w:r w:rsidRPr="000F0559">
        <w:rPr>
          <w:sz w:val="20"/>
          <w:szCs w:val="20"/>
        </w:rPr>
        <w:t>az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alábbi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kiemel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sekkel</w:t>
      </w:r>
      <w:proofErr w:type="spellEnd"/>
      <w:r w:rsidRPr="000F0559">
        <w:rPr>
          <w:sz w:val="20"/>
          <w:szCs w:val="20"/>
        </w:rPr>
        <w:t xml:space="preserve"> </w:t>
      </w:r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 xml:space="preserve">s </w:t>
      </w:r>
      <w:proofErr w:type="spellStart"/>
      <w:r w:rsidRPr="000F0559">
        <w:rPr>
          <w:sz w:val="20"/>
          <w:szCs w:val="20"/>
        </w:rPr>
        <w:t>kieg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szít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sekkel</w:t>
      </w:r>
      <w:proofErr w:type="spellEnd"/>
      <w:r w:rsidRPr="000F0559">
        <w:rPr>
          <w:sz w:val="20"/>
          <w:szCs w:val="20"/>
        </w:rPr>
        <w:t>:</w:t>
      </w:r>
    </w:p>
    <w:p w14:paraId="1921012D" w14:textId="5507237F" w:rsidR="000F0559" w:rsidRDefault="000F0559" w:rsidP="000F05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D0BDB7D" w14:textId="77777777" w:rsidR="00714ABB" w:rsidRPr="000F0559" w:rsidRDefault="00714ABB" w:rsidP="000F05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2236EDC2" w14:textId="77777777" w:rsidR="000F0559" w:rsidRDefault="000F0559" w:rsidP="000F0559">
      <w:pPr>
        <w:pStyle w:val="Cm2Sz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rPr>
          <w:rFonts w:ascii="Times New Roman" w:eastAsia="Arial Unicode MS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04BE6EF" w14:textId="77777777" w:rsidR="000F0559" w:rsidRPr="000F0559" w:rsidRDefault="000F055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0F05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Testület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által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kiszabható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büntetések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jegyzéke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>:</w:t>
      </w:r>
    </w:p>
    <w:p w14:paraId="6AE72A89" w14:textId="77777777" w:rsidR="000F0559" w:rsidRPr="000F0559" w:rsidRDefault="000F0559" w:rsidP="000F0559">
      <w:pPr>
        <w:rPr>
          <w:sz w:val="20"/>
          <w:szCs w:val="20"/>
          <w:lang w:val="hu-HU" w:eastAsia="hu-HU"/>
        </w:rPr>
      </w:pPr>
    </w:p>
    <w:p w14:paraId="4157CBCF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sz</w:t>
      </w:r>
      <w:r w:rsidRPr="000F0559">
        <w:rPr>
          <w:sz w:val="20"/>
          <w:szCs w:val="20"/>
          <w:lang w:val="es-ES_tradnl"/>
        </w:rPr>
        <w:t>ó</w:t>
      </w:r>
      <w:r w:rsidRPr="000F0559">
        <w:rPr>
          <w:sz w:val="20"/>
          <w:szCs w:val="20"/>
        </w:rPr>
        <w:t>beli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vagy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írásbeli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figyelmeztet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</w:t>
      </w:r>
    </w:p>
    <w:p w14:paraId="603293FF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r w:rsidRPr="000F0559">
        <w:rPr>
          <w:sz w:val="20"/>
          <w:szCs w:val="20"/>
        </w:rPr>
        <w:t>p</w:t>
      </w:r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  <w:lang w:val="de-DE"/>
        </w:rPr>
        <w:t>nzb</w:t>
      </w:r>
      <w:r w:rsidRPr="000F0559">
        <w:rPr>
          <w:sz w:val="20"/>
          <w:szCs w:val="20"/>
        </w:rPr>
        <w:t>üntet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</w:t>
      </w:r>
    </w:p>
    <w:p w14:paraId="0F6488A3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r w:rsidRPr="000F0559">
        <w:rPr>
          <w:sz w:val="20"/>
          <w:szCs w:val="20"/>
        </w:rPr>
        <w:t>k</w:t>
      </w:r>
      <w:r w:rsidRPr="000F0559">
        <w:rPr>
          <w:sz w:val="20"/>
          <w:szCs w:val="20"/>
          <w:lang w:val="sv-SE"/>
        </w:rPr>
        <w:t>ö</w:t>
      </w:r>
      <w:r w:rsidRPr="000F0559">
        <w:rPr>
          <w:sz w:val="20"/>
          <w:szCs w:val="20"/>
        </w:rPr>
        <w:t>z</w:t>
      </w:r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rdekű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munka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elv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gz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</w:t>
      </w:r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 xml:space="preserve">re </w:t>
      </w:r>
      <w:proofErr w:type="spellStart"/>
      <w:r w:rsidRPr="000F0559">
        <w:rPr>
          <w:sz w:val="20"/>
          <w:szCs w:val="20"/>
        </w:rPr>
        <w:t>utasítás</w:t>
      </w:r>
      <w:proofErr w:type="spellEnd"/>
    </w:p>
    <w:p w14:paraId="1EDA9761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időm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rő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edz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sen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teljesített</w:t>
      </w:r>
      <w:proofErr w:type="spellEnd"/>
      <w:r w:rsidRPr="000F0559">
        <w:rPr>
          <w:sz w:val="20"/>
          <w:szCs w:val="20"/>
        </w:rPr>
        <w:t xml:space="preserve"> k</w:t>
      </w:r>
      <w:r w:rsidRPr="000F0559">
        <w:rPr>
          <w:sz w:val="20"/>
          <w:szCs w:val="20"/>
          <w:lang w:val="sv-SE"/>
        </w:rPr>
        <w:t>ö</w:t>
      </w:r>
      <w:r w:rsidRPr="000F0559">
        <w:rPr>
          <w:sz w:val="20"/>
          <w:szCs w:val="20"/>
        </w:rPr>
        <w:t xml:space="preserve">r </w:t>
      </w:r>
      <w:proofErr w:type="spellStart"/>
      <w:r w:rsidRPr="000F0559">
        <w:rPr>
          <w:sz w:val="20"/>
          <w:szCs w:val="20"/>
        </w:rPr>
        <w:t>vagy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időeredm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ny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elv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tele</w:t>
      </w:r>
    </w:p>
    <w:p w14:paraId="42EE26A0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időbüntet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 (</w:t>
      </w:r>
      <w:proofErr w:type="spellStart"/>
      <w:r w:rsidRPr="000F0559">
        <w:rPr>
          <w:sz w:val="20"/>
          <w:szCs w:val="20"/>
        </w:rPr>
        <w:t>percben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vagy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másodpercben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meghatározva</w:t>
      </w:r>
      <w:proofErr w:type="spellEnd"/>
      <w:r w:rsidRPr="000F0559">
        <w:rPr>
          <w:sz w:val="20"/>
          <w:szCs w:val="20"/>
        </w:rPr>
        <w:t>)</w:t>
      </w:r>
    </w:p>
    <w:p w14:paraId="454C9F6B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r w:rsidRPr="000F0559">
        <w:rPr>
          <w:sz w:val="20"/>
          <w:szCs w:val="20"/>
        </w:rPr>
        <w:t xml:space="preserve">a </w:t>
      </w:r>
      <w:proofErr w:type="spellStart"/>
      <w:r w:rsidRPr="000F0559">
        <w:rPr>
          <w:sz w:val="20"/>
          <w:szCs w:val="20"/>
        </w:rPr>
        <w:t>versenyző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bokszkijáratb</w:t>
      </w:r>
      <w:r w:rsidRPr="000F0559">
        <w:rPr>
          <w:sz w:val="20"/>
          <w:szCs w:val="20"/>
          <w:lang w:val="es-ES_tradnl"/>
        </w:rPr>
        <w:t>ó</w:t>
      </w:r>
      <w:proofErr w:type="spellEnd"/>
      <w:r w:rsidRPr="000F0559">
        <w:rPr>
          <w:sz w:val="20"/>
          <w:szCs w:val="20"/>
        </w:rPr>
        <w:t>l t</w:t>
      </w:r>
      <w:r w:rsidRPr="000F0559">
        <w:rPr>
          <w:sz w:val="20"/>
          <w:szCs w:val="20"/>
          <w:lang w:val="sv-SE"/>
        </w:rPr>
        <w:t>ö</w:t>
      </w:r>
      <w:proofErr w:type="spellStart"/>
      <w:r w:rsidRPr="000F0559">
        <w:rPr>
          <w:sz w:val="20"/>
          <w:szCs w:val="20"/>
        </w:rPr>
        <w:t>rt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nő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rajtolásra</w:t>
      </w:r>
      <w:proofErr w:type="spellEnd"/>
      <w:r w:rsidRPr="000F0559">
        <w:rPr>
          <w:sz w:val="20"/>
          <w:szCs w:val="20"/>
        </w:rPr>
        <w:t xml:space="preserve"> k</w:t>
      </w:r>
      <w:r w:rsidRPr="000F0559">
        <w:rPr>
          <w:sz w:val="20"/>
          <w:szCs w:val="20"/>
          <w:lang w:val="sv-SE"/>
        </w:rPr>
        <w:t>ö</w:t>
      </w:r>
      <w:proofErr w:type="spellStart"/>
      <w:r w:rsidRPr="000F0559">
        <w:rPr>
          <w:sz w:val="20"/>
          <w:szCs w:val="20"/>
        </w:rPr>
        <w:t>telez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se</w:t>
      </w:r>
    </w:p>
    <w:p w14:paraId="278C96CD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rajthely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hátrasorolá</w:t>
      </w:r>
      <w:r w:rsidRPr="000F0559">
        <w:rPr>
          <w:sz w:val="20"/>
          <w:szCs w:val="20"/>
          <w:lang w:val="pt-PT"/>
        </w:rPr>
        <w:t>sos</w:t>
      </w:r>
      <w:proofErr w:type="spellEnd"/>
      <w:r w:rsidRPr="000F0559">
        <w:rPr>
          <w:sz w:val="20"/>
          <w:szCs w:val="20"/>
          <w:lang w:val="pt-PT"/>
        </w:rPr>
        <w:t xml:space="preserve"> b</w:t>
      </w:r>
      <w:proofErr w:type="spellStart"/>
      <w:r w:rsidRPr="000F0559">
        <w:rPr>
          <w:sz w:val="20"/>
          <w:szCs w:val="20"/>
        </w:rPr>
        <w:t>üntet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</w:t>
      </w:r>
    </w:p>
    <w:p w14:paraId="57820286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bokszutca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áthajtá</w:t>
      </w:r>
      <w:r w:rsidRPr="000F0559">
        <w:rPr>
          <w:sz w:val="20"/>
          <w:szCs w:val="20"/>
          <w:lang w:val="pt-PT"/>
        </w:rPr>
        <w:t>sos</w:t>
      </w:r>
      <w:proofErr w:type="spellEnd"/>
      <w:r w:rsidRPr="000F0559">
        <w:rPr>
          <w:sz w:val="20"/>
          <w:szCs w:val="20"/>
          <w:lang w:val="pt-PT"/>
        </w:rPr>
        <w:t xml:space="preserve"> b</w:t>
      </w:r>
      <w:proofErr w:type="spellStart"/>
      <w:r w:rsidRPr="000F0559">
        <w:rPr>
          <w:sz w:val="20"/>
          <w:szCs w:val="20"/>
        </w:rPr>
        <w:t>üntet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 xml:space="preserve">s (drive through) – </w:t>
      </w:r>
      <w:proofErr w:type="spellStart"/>
      <w:r w:rsidRPr="000F0559">
        <w:rPr>
          <w:sz w:val="20"/>
          <w:szCs w:val="20"/>
        </w:rPr>
        <w:t>kizár</w:t>
      </w:r>
      <w:r w:rsidRPr="000F0559">
        <w:rPr>
          <w:sz w:val="20"/>
          <w:szCs w:val="20"/>
          <w:lang w:val="es-ES_tradnl"/>
        </w:rPr>
        <w:t>ó</w:t>
      </w:r>
      <w:proofErr w:type="spellEnd"/>
      <w:r w:rsidRPr="000F0559">
        <w:rPr>
          <w:sz w:val="20"/>
          <w:szCs w:val="20"/>
        </w:rPr>
        <w:t xml:space="preserve">lag </w:t>
      </w:r>
      <w:proofErr w:type="spellStart"/>
      <w:r w:rsidRPr="000F0559">
        <w:rPr>
          <w:sz w:val="20"/>
          <w:szCs w:val="20"/>
        </w:rPr>
        <w:t>hibás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rajt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eset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 xml:space="preserve">n </w:t>
      </w:r>
      <w:proofErr w:type="spellStart"/>
      <w:r w:rsidRPr="000F0559">
        <w:rPr>
          <w:sz w:val="20"/>
          <w:szCs w:val="20"/>
        </w:rPr>
        <w:t>alkalmazhat</w:t>
      </w:r>
      <w:r w:rsidRPr="000F0559">
        <w:rPr>
          <w:sz w:val="20"/>
          <w:szCs w:val="20"/>
          <w:lang w:val="es-ES_tradnl"/>
        </w:rPr>
        <w:t>ó</w:t>
      </w:r>
      <w:proofErr w:type="spellEnd"/>
    </w:p>
    <w:p w14:paraId="31A7B688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hátrasorolás</w:t>
      </w:r>
      <w:proofErr w:type="spellEnd"/>
      <w:r w:rsidRPr="000F0559">
        <w:rPr>
          <w:sz w:val="20"/>
          <w:szCs w:val="20"/>
        </w:rPr>
        <w:t xml:space="preserve"> a </w:t>
      </w:r>
      <w:proofErr w:type="spellStart"/>
      <w:r w:rsidRPr="000F0559">
        <w:rPr>
          <w:sz w:val="20"/>
          <w:szCs w:val="20"/>
        </w:rPr>
        <w:t>verseny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eredm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ny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  <w:lang w:val="de-DE"/>
        </w:rPr>
        <w:t>ben</w:t>
      </w:r>
      <w:proofErr w:type="spellEnd"/>
    </w:p>
    <w:p w14:paraId="0A124FCF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kizárás</w:t>
      </w:r>
      <w:proofErr w:type="spellEnd"/>
    </w:p>
    <w:p w14:paraId="7B8C67DA" w14:textId="41526569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Hivatalos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időmérő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edzéseken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versenyigazgató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jogosult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időeredmény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törlésére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>.</w:t>
      </w:r>
    </w:p>
    <w:p w14:paraId="5479041D" w14:textId="77777777" w:rsidR="0053197A" w:rsidRPr="0053197A" w:rsidRDefault="0053197A" w:rsidP="0053197A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419FB85B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53197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Testület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által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helyszínen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kiszabható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pénzbüntetés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maximuma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MNASZ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Általános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Sportszabályzat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Előírásokban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foglaltak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szerint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alkalmazandó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>.</w:t>
      </w:r>
    </w:p>
    <w:p w14:paraId="27706383" w14:textId="77777777" w:rsidR="0053197A" w:rsidRPr="0053197A" w:rsidRDefault="0053197A" w:rsidP="0053197A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DA65403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részese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balesetnek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incidensnek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melyet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sportfelügyelők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vizsgálat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alá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vontak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vizsgálat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tényét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versenytitkárral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tudatniuk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aki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erről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érintett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versenyzőt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nevezőjét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értesíti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. Az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érintettek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versenypálya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területét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sportfelügyelők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engedélye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nélkül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kizárás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terhe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mellett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hagyhatják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e</w:t>
      </w:r>
      <w:r w:rsidR="0053197A">
        <w:rPr>
          <w:rFonts w:eastAsia="Arial"/>
          <w:color w:val="000000"/>
          <w:sz w:val="20"/>
          <w:szCs w:val="20"/>
          <w:u w:color="000000"/>
        </w:rPr>
        <w:t>l.</w:t>
      </w:r>
    </w:p>
    <w:p w14:paraId="10F1AC24" w14:textId="77777777" w:rsidR="0053197A" w:rsidRPr="0053197A" w:rsidRDefault="0053197A" w:rsidP="0053197A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265ABA2" w14:textId="77777777" w:rsidR="00511731" w:rsidRPr="0053197A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53197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kizárás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csak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érintett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személy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személyek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beidézése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meghallgatása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után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szabható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kivéve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ha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kizárás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vizsgálat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alá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vont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nevező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engedély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nélküli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távozásának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következménye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szabálytalanság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miatt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kerül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kizárásra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kizárást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követő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futamon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állhat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rajthoz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>.</w:t>
      </w:r>
    </w:p>
    <w:p w14:paraId="3176356D" w14:textId="77777777" w:rsidR="000F0559" w:rsidRPr="0053197A" w:rsidRDefault="000F0559" w:rsidP="0053197A">
      <w:pPr>
        <w:pStyle w:val="Listaszerbekezds"/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EEC6CB1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53197A">
        <w:rPr>
          <w:rFonts w:eastAsia="Arial"/>
          <w:color w:val="000000"/>
          <w:sz w:val="20"/>
          <w:szCs w:val="20"/>
          <w:u w:color="000000"/>
        </w:rPr>
        <w:t xml:space="preserve">Az AGYB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által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kiszabható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büntetések</w:t>
      </w:r>
      <w:proofErr w:type="spellEnd"/>
    </w:p>
    <w:p w14:paraId="6F1290D3" w14:textId="77777777" w:rsidR="0053197A" w:rsidRPr="0053197A" w:rsidRDefault="0053197A" w:rsidP="0053197A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64AD647" w14:textId="77777777" w:rsidR="00511731" w:rsidRDefault="0053197A" w:rsidP="0053197A">
      <w:pPr>
        <w:tabs>
          <w:tab w:val="left" w:pos="1276"/>
        </w:tabs>
        <w:ind w:left="54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511731" w:rsidRPr="000F0559">
        <w:rPr>
          <w:sz w:val="20"/>
          <w:szCs w:val="20"/>
        </w:rPr>
        <w:t xml:space="preserve">Az MNASZ </w:t>
      </w:r>
      <w:proofErr w:type="spellStart"/>
      <w:r w:rsidR="00511731" w:rsidRPr="000F0559">
        <w:rPr>
          <w:sz w:val="20"/>
          <w:szCs w:val="20"/>
        </w:rPr>
        <w:t>Általános</w:t>
      </w:r>
      <w:proofErr w:type="spellEnd"/>
      <w:r w:rsidR="00511731" w:rsidRPr="000F0559">
        <w:rPr>
          <w:sz w:val="20"/>
          <w:szCs w:val="20"/>
        </w:rPr>
        <w:t xml:space="preserve"> </w:t>
      </w:r>
      <w:proofErr w:type="spellStart"/>
      <w:r w:rsidR="00511731" w:rsidRPr="000F0559">
        <w:rPr>
          <w:sz w:val="20"/>
          <w:szCs w:val="20"/>
        </w:rPr>
        <w:t>Sportszabályzat</w:t>
      </w:r>
      <w:proofErr w:type="spellEnd"/>
      <w:r w:rsidR="00511731" w:rsidRPr="000F0559">
        <w:rPr>
          <w:sz w:val="20"/>
          <w:szCs w:val="20"/>
        </w:rPr>
        <w:t xml:space="preserve"> </w:t>
      </w:r>
      <w:r w:rsidR="00511731" w:rsidRPr="000F0559">
        <w:rPr>
          <w:sz w:val="20"/>
          <w:szCs w:val="20"/>
          <w:lang w:val="fr-FR"/>
        </w:rPr>
        <w:t>é</w:t>
      </w:r>
      <w:r w:rsidR="00511731" w:rsidRPr="000F0559">
        <w:rPr>
          <w:sz w:val="20"/>
          <w:szCs w:val="20"/>
          <w:lang w:val="es-ES_tradnl"/>
        </w:rPr>
        <w:t>s El</w:t>
      </w:r>
      <w:proofErr w:type="spellStart"/>
      <w:r w:rsidR="00511731" w:rsidRPr="000F0559">
        <w:rPr>
          <w:sz w:val="20"/>
          <w:szCs w:val="20"/>
        </w:rPr>
        <w:t>őírások</w:t>
      </w:r>
      <w:proofErr w:type="spellEnd"/>
      <w:r w:rsidR="00511731" w:rsidRPr="000F0559">
        <w:rPr>
          <w:sz w:val="20"/>
          <w:szCs w:val="20"/>
        </w:rPr>
        <w:t xml:space="preserve"> </w:t>
      </w:r>
      <w:proofErr w:type="spellStart"/>
      <w:r w:rsidR="00511731" w:rsidRPr="000F0559">
        <w:rPr>
          <w:sz w:val="20"/>
          <w:szCs w:val="20"/>
        </w:rPr>
        <w:t>szerint</w:t>
      </w:r>
      <w:proofErr w:type="spellEnd"/>
      <w:r w:rsidR="00511731" w:rsidRPr="000F0559">
        <w:rPr>
          <w:sz w:val="20"/>
          <w:szCs w:val="20"/>
        </w:rPr>
        <w:t>.</w:t>
      </w:r>
    </w:p>
    <w:p w14:paraId="700B43B9" w14:textId="77777777" w:rsidR="0053197A" w:rsidRPr="000F0559" w:rsidRDefault="0053197A" w:rsidP="0053197A">
      <w:pPr>
        <w:tabs>
          <w:tab w:val="left" w:pos="1276"/>
        </w:tabs>
        <w:ind w:left="54" w:firstLine="720"/>
        <w:rPr>
          <w:sz w:val="20"/>
          <w:szCs w:val="20"/>
        </w:rPr>
      </w:pPr>
    </w:p>
    <w:p w14:paraId="7B31F98E" w14:textId="77777777" w:rsidR="00511731" w:rsidRPr="0009610B" w:rsidRDefault="00511731" w:rsidP="00782E52">
      <w:pPr>
        <w:pStyle w:val="Listaszerbekezds"/>
        <w:numPr>
          <w:ilvl w:val="1"/>
          <w:numId w:val="72"/>
        </w:numPr>
        <w:spacing w:after="120" w:line="276" w:lineRule="auto"/>
        <w:ind w:left="1560"/>
        <w:jc w:val="both"/>
        <w:rPr>
          <w:sz w:val="20"/>
          <w:szCs w:val="20"/>
        </w:rPr>
      </w:pPr>
      <w:proofErr w:type="spellStart"/>
      <w:r w:rsidRPr="0009610B">
        <w:rPr>
          <w:sz w:val="20"/>
          <w:szCs w:val="20"/>
        </w:rPr>
        <w:t>Bokszutca</w:t>
      </w:r>
      <w:proofErr w:type="spellEnd"/>
      <w:r w:rsidRPr="0009610B">
        <w:rPr>
          <w:sz w:val="20"/>
          <w:szCs w:val="20"/>
        </w:rPr>
        <w:t xml:space="preserve"> </w:t>
      </w:r>
      <w:proofErr w:type="spellStart"/>
      <w:r w:rsidRPr="0009610B">
        <w:rPr>
          <w:sz w:val="20"/>
          <w:szCs w:val="20"/>
        </w:rPr>
        <w:t>áthajtásos</w:t>
      </w:r>
      <w:proofErr w:type="spellEnd"/>
      <w:r w:rsidRPr="0009610B">
        <w:rPr>
          <w:sz w:val="20"/>
          <w:szCs w:val="20"/>
        </w:rPr>
        <w:t xml:space="preserve"> </w:t>
      </w:r>
      <w:proofErr w:type="spellStart"/>
      <w:r w:rsidRPr="0009610B">
        <w:rPr>
          <w:sz w:val="20"/>
          <w:szCs w:val="20"/>
        </w:rPr>
        <w:t>büntetés</w:t>
      </w:r>
      <w:proofErr w:type="spellEnd"/>
      <w:r w:rsidRPr="0009610B">
        <w:rPr>
          <w:sz w:val="20"/>
          <w:szCs w:val="20"/>
        </w:rPr>
        <w:t xml:space="preserve"> (drive through)</w:t>
      </w:r>
    </w:p>
    <w:p w14:paraId="473FA569" w14:textId="5516A793" w:rsidR="00511731" w:rsidRPr="000F0559" w:rsidRDefault="00511731" w:rsidP="0053197A">
      <w:pPr>
        <w:pStyle w:val="Cm3Sz"/>
        <w:ind w:left="2127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A bokszutca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áthajtá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>sos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b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jelz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it-IT"/>
        </w:rPr>
        <w:t>re a c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lvonalnál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 l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vő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  <w:lang w:val="de-DE"/>
        </w:rPr>
        <w:t>sportb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>ír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i poszton a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sportbír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>k bemutatják a DRIVE THROUGH feliratú táblát, a megbüntetett versenyző rajtszámát tartalmaz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kieg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szítő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 táblával együtt.</w:t>
      </w:r>
    </w:p>
    <w:p w14:paraId="6FB98B7A" w14:textId="77777777" w:rsidR="00511731" w:rsidRPr="000F0559" w:rsidRDefault="00511731" w:rsidP="0053197A">
      <w:pPr>
        <w:pStyle w:val="Cm3Sz"/>
        <w:ind w:left="2127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Az 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rintett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 versenyző k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teles az első bemutatást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>l számított 3 k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r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n belül a bokszutcán áthajtani.</w:t>
      </w:r>
    </w:p>
    <w:p w14:paraId="3C28BB76" w14:textId="77777777" w:rsidR="00511731" w:rsidRPr="000F0559" w:rsidRDefault="00511731" w:rsidP="0053197A">
      <w:pPr>
        <w:pStyle w:val="Cm3Sz"/>
        <w:ind w:left="2127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eastAsia="Arial Unicode MS" w:hAnsi="Times New Roman" w:cs="Times New Roman"/>
          <w:sz w:val="20"/>
          <w:szCs w:val="20"/>
        </w:rPr>
        <w:t>A büntet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st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 a versenyző nem használhatja fel bokszánál t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nő megállásra, az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n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semmif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le beavatkozás nem t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nhet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15F8A24F" w14:textId="5A8D87D8" w:rsidR="00894893" w:rsidRPr="00894893" w:rsidRDefault="00511731" w:rsidP="00894893">
      <w:pPr>
        <w:pStyle w:val="Cm3Sz"/>
        <w:ind w:left="2127"/>
        <w:rPr>
          <w:rFonts w:ascii="Times New Roman" w:eastAsia="Arial Unicode MS" w:hAnsi="Times New Roman" w:cs="Times New Roman"/>
          <w:sz w:val="20"/>
          <w:szCs w:val="20"/>
        </w:rPr>
      </w:pP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Amennyiben a bokszutca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áthajtá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>sos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b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s nem teljesí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  <w:lang w:val="en-US"/>
        </w:rPr>
        <w:t>thet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ő, a versenyző a bokszutca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áthajtá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>sos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b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s helyett sprint futamokon 20 másodperces</w:t>
      </w:r>
      <w:r w:rsidR="000C73B9">
        <w:rPr>
          <w:rFonts w:ascii="Times New Roman" w:eastAsia="Arial Unicode MS" w:hAnsi="Times New Roman" w:cs="Times New Roman"/>
          <w:sz w:val="20"/>
          <w:szCs w:val="20"/>
        </w:rPr>
        <w:t xml:space="preserve"> büntetést kap.</w:t>
      </w:r>
    </w:p>
    <w:p w14:paraId="4DDE4A6E" w14:textId="77777777" w:rsidR="00CA60A9" w:rsidRPr="000F0559" w:rsidRDefault="00CA60A9" w:rsidP="000F05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134"/>
        <w:jc w:val="both"/>
        <w:outlineLvl w:val="1"/>
        <w:rPr>
          <w:color w:val="000000"/>
          <w:sz w:val="20"/>
          <w:szCs w:val="20"/>
          <w:u w:color="000000"/>
        </w:rPr>
      </w:pPr>
    </w:p>
    <w:p w14:paraId="63DA345B" w14:textId="77777777" w:rsidR="00B644FD" w:rsidRPr="00CE3859" w:rsidRDefault="00B644FD" w:rsidP="00CA60A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45176219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 xml:space="preserve">A versenyek </w:t>
      </w:r>
      <w:r w:rsidR="00CA60A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rt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se</w:t>
      </w:r>
    </w:p>
    <w:p w14:paraId="2D1B2729" w14:textId="77777777" w:rsidR="00262522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Egy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it-IT"/>
        </w:rPr>
        <w:t xml:space="preserve">ni 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="00262522"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</w:p>
    <w:p w14:paraId="05BA0DB7" w14:textId="77777777" w:rsidR="00C37449" w:rsidRPr="001F7D59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F7D59">
        <w:rPr>
          <w:rFonts w:eastAsia="Arial"/>
          <w:color w:val="000000"/>
          <w:sz w:val="20"/>
          <w:szCs w:val="20"/>
          <w:u w:color="000000"/>
        </w:rPr>
        <w:t xml:space="preserve">A Swift Cup Europe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futamain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elért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helyezésük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alapján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alábbiak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szerint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kapnak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bajnoki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pontokat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>:</w:t>
      </w:r>
    </w:p>
    <w:p w14:paraId="4DACD356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20 pont</w:t>
      </w:r>
    </w:p>
    <w:p w14:paraId="7A346A5F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17 pont</w:t>
      </w:r>
    </w:p>
    <w:p w14:paraId="47E1C070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15 pont</w:t>
      </w:r>
    </w:p>
    <w:p w14:paraId="3AA06154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13 pont</w:t>
      </w:r>
    </w:p>
    <w:p w14:paraId="35C2A8C9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11 pont</w:t>
      </w:r>
    </w:p>
    <w:p w14:paraId="07D1F5A0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10 pont</w:t>
      </w:r>
    </w:p>
    <w:p w14:paraId="1CC89CFF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9 pont</w:t>
      </w:r>
    </w:p>
    <w:p w14:paraId="573B9A02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8 pont</w:t>
      </w:r>
    </w:p>
    <w:p w14:paraId="2490217C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7 pont</w:t>
      </w:r>
    </w:p>
    <w:p w14:paraId="486154F5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6 pont</w:t>
      </w:r>
    </w:p>
    <w:p w14:paraId="59051CB6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5 pont</w:t>
      </w:r>
    </w:p>
    <w:p w14:paraId="342B4690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4 pont</w:t>
      </w:r>
    </w:p>
    <w:p w14:paraId="7B3ED0FC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3 pont</w:t>
      </w:r>
    </w:p>
    <w:p w14:paraId="33E4491C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2 pont</w:t>
      </w:r>
    </w:p>
    <w:p w14:paraId="57D590DC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 pont</w:t>
      </w:r>
    </w:p>
    <w:p w14:paraId="37233205" w14:textId="77777777" w:rsidR="00C37449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Futamonként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további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pontokat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kapnak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alábbiak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szerint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:</w:t>
      </w:r>
    </w:p>
    <w:p w14:paraId="5C42CB72" w14:textId="77777777" w:rsidR="002E6BAA" w:rsidRPr="002E6BAA" w:rsidRDefault="002E6BAA" w:rsidP="002E6BAA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983C842" w14:textId="77777777" w:rsidR="00C37449" w:rsidRPr="00CE3859" w:rsidRDefault="00F726C0" w:rsidP="00782E52">
      <w:pPr>
        <w:pStyle w:val="Alaprtelmezett"/>
        <w:numPr>
          <w:ilvl w:val="0"/>
          <w:numId w:val="71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Az időm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edz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győztese: 1 pont</w:t>
      </w:r>
    </w:p>
    <w:p w14:paraId="1FA63869" w14:textId="77777777" w:rsidR="00C37449" w:rsidRPr="002E6BAA" w:rsidRDefault="00F726C0" w:rsidP="00782E52">
      <w:pPr>
        <w:pStyle w:val="Alaprtelmezett"/>
        <w:numPr>
          <w:ilvl w:val="0"/>
          <w:numId w:val="71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futamon teljesített leggyorsabb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pt-PT"/>
        </w:rPr>
        <w:t xml:space="preserve">r: 1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pt-PT"/>
        </w:rPr>
        <w:t>pont</w:t>
      </w:r>
      <w:proofErr w:type="spellEnd"/>
    </w:p>
    <w:p w14:paraId="6F5BE66C" w14:textId="492ABA83" w:rsidR="00B26AA2" w:rsidRPr="008A2326" w:rsidRDefault="00B26AA2" w:rsidP="00B26AA2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774"/>
        <w:jc w:val="both"/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</w:pPr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Az extra pontok csak az FIA értékelésben az FIA abszolút értékelés alapján kialakult sorrendnek megfelelően vehetők figyelembe, és a kapott pontokat a kategóriákban is </w:t>
      </w:r>
      <w:proofErr w:type="spellStart"/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továbbviszik</w:t>
      </w:r>
      <w:proofErr w:type="spellEnd"/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.</w:t>
      </w:r>
    </w:p>
    <w:p w14:paraId="09E6213C" w14:textId="77777777" w:rsidR="00C37449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2E6BA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versenysorozatban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2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év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végén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mínuszolásra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kerül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Csak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olyan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mínuszolható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melyen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regisztrált</w:t>
      </w:r>
      <w:proofErr w:type="spellEnd"/>
      <w:r w:rsid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autót</w:t>
      </w:r>
      <w:proofErr w:type="spellEnd"/>
      <w:r w:rsid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gépátvételen</w:t>
      </w:r>
      <w:proofErr w:type="spellEnd"/>
      <w:r w:rsid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átvették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mínuszolható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amelyen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kizárásra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került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.</w:t>
      </w:r>
    </w:p>
    <w:p w14:paraId="5C95A5CE" w14:textId="07932C42" w:rsidR="00AC3942" w:rsidRDefault="00AC3942" w:rsidP="00AC3942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4158884" w14:textId="77777777" w:rsidR="00462E9D" w:rsidRDefault="00462E9D" w:rsidP="00AC3942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7406B3B6" w14:textId="4B7CCB49" w:rsidR="00AC3942" w:rsidRDefault="005552EF" w:rsidP="00C623A6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A Swift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>Cup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 Europe sorozatban</w:t>
      </w:r>
      <w:r w:rsidR="00AC3942" w:rsidRPr="00C623A6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 az alábbi csoportok kerülnek külön értékelésre:</w:t>
      </w:r>
    </w:p>
    <w:p w14:paraId="40295231" w14:textId="77777777" w:rsidR="00C623A6" w:rsidRPr="00C623A6" w:rsidRDefault="00C623A6" w:rsidP="00C623A6">
      <w:pPr>
        <w:pStyle w:val="Alaprtelmezett"/>
        <w:spacing w:before="120" w:after="120" w:line="276" w:lineRule="auto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0C42EC0F" w14:textId="7A0F2239" w:rsidR="00AC3942" w:rsidRPr="00C623A6" w:rsidRDefault="00AC3942" w:rsidP="00AA07A8">
      <w:pPr>
        <w:pStyle w:val="Alaprtelmezett"/>
        <w:numPr>
          <w:ilvl w:val="2"/>
          <w:numId w:val="4"/>
        </w:numPr>
        <w:tabs>
          <w:tab w:val="clear" w:pos="680"/>
        </w:tabs>
        <w:spacing w:before="120" w:after="120" w:line="276" w:lineRule="auto"/>
        <w:ind w:left="1134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  <w:r w:rsidRPr="00C623A6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SWIFT SPORT 1.4 </w:t>
      </w:r>
      <w:proofErr w:type="spellStart"/>
      <w:r w:rsidR="003F5CB0">
        <w:rPr>
          <w:rFonts w:ascii="Times New Roman" w:hAnsi="Times New Roman" w:cs="Times New Roman"/>
          <w:b/>
          <w:bCs/>
          <w:sz w:val="20"/>
          <w:szCs w:val="20"/>
          <w:u w:color="000000"/>
        </w:rPr>
        <w:t>Turbo</w:t>
      </w:r>
      <w:proofErr w:type="spellEnd"/>
    </w:p>
    <w:p w14:paraId="7E66AF25" w14:textId="4873DC53" w:rsidR="00AC3942" w:rsidRDefault="00AC3942" w:rsidP="00AA07A8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1134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F3BC7"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  <w:t xml:space="preserve">FIA abszolút </w:t>
      </w:r>
      <w:proofErr w:type="gramStart"/>
      <w:r w:rsidRPr="009F3BC7"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  <w:t>értékelés</w:t>
      </w:r>
      <w:r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  <w:t xml:space="preserve">  -</w:t>
      </w:r>
      <w:proofErr w:type="gramEnd"/>
      <w:r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  <w:t xml:space="preserve">  </w:t>
      </w:r>
      <w:r w:rsidRPr="009F3B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1-6. </w:t>
      </w:r>
      <w:r w:rsidR="00973A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HELYEZETT</w:t>
      </w:r>
    </w:p>
    <w:p w14:paraId="523F1BB4" w14:textId="77777777" w:rsidR="00AA07A8" w:rsidRPr="00AA07A8" w:rsidRDefault="00AA07A8" w:rsidP="00AA07A8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5A169EB5" w14:textId="77777777" w:rsidR="00AC3942" w:rsidRPr="00C623A6" w:rsidRDefault="00C623A6" w:rsidP="00AA07A8">
      <w:pPr>
        <w:pStyle w:val="Alaprtelmezett"/>
        <w:numPr>
          <w:ilvl w:val="2"/>
          <w:numId w:val="4"/>
        </w:numPr>
        <w:tabs>
          <w:tab w:val="clear" w:pos="680"/>
        </w:tabs>
        <w:spacing w:before="120" w:after="120" w:line="276" w:lineRule="auto"/>
        <w:ind w:left="1134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  <w:r w:rsidR="00AC3942" w:rsidRPr="00C623A6">
        <w:rPr>
          <w:rFonts w:ascii="Times New Roman" w:hAnsi="Times New Roman" w:cs="Times New Roman"/>
          <w:b/>
          <w:bCs/>
          <w:sz w:val="20"/>
          <w:szCs w:val="20"/>
          <w:u w:color="000000"/>
        </w:rPr>
        <w:t>WIFT SPORT 1.6</w:t>
      </w:r>
    </w:p>
    <w:p w14:paraId="30D3692F" w14:textId="3BA30A2C" w:rsidR="00AC3942" w:rsidRDefault="00AC3942" w:rsidP="00AA07A8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1134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9F3BC7"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  <w:t>FIA abszolút értékelés</w:t>
      </w:r>
      <w:r w:rsidR="003F5CB0"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  <w:t xml:space="preserve"> - </w:t>
      </w:r>
      <w:r w:rsidR="00EA3015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1-3</w:t>
      </w:r>
      <w:r w:rsidRPr="009F3B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r w:rsidR="00973A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HELYEZETT</w:t>
      </w:r>
    </w:p>
    <w:p w14:paraId="3BEB55DD" w14:textId="77777777" w:rsidR="00714ABB" w:rsidRDefault="00714ABB" w:rsidP="00462E9D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7D6CF385" w14:textId="77777777" w:rsidR="00C623A6" w:rsidRPr="00AA07A8" w:rsidRDefault="00AA07A8" w:rsidP="00AA07A8">
      <w:pPr>
        <w:pStyle w:val="Alaprtelmezett"/>
        <w:numPr>
          <w:ilvl w:val="2"/>
          <w:numId w:val="4"/>
        </w:numPr>
        <w:tabs>
          <w:tab w:val="clear" w:pos="680"/>
        </w:tabs>
        <w:spacing w:before="120" w:after="120" w:line="276" w:lineRule="auto"/>
        <w:ind w:left="1134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u w:color="000000"/>
        </w:rPr>
        <w:t>Amennyiben egy nemzet színeiben 3 vagy több versenyző indul, külön nemzeti értékelést kapnak.</w:t>
      </w:r>
    </w:p>
    <w:p w14:paraId="57C73106" w14:textId="77777777" w:rsidR="00C623A6" w:rsidRPr="00AC3942" w:rsidRDefault="00C623A6" w:rsidP="00AC3942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FB088D3" w14:textId="77777777" w:rsidR="00C37449" w:rsidRPr="00AC3942" w:rsidRDefault="00F726C0" w:rsidP="00782E52">
      <w:pPr>
        <w:pStyle w:val="Alaprtelmezett"/>
        <w:keepNext/>
        <w:keepLines/>
        <w:numPr>
          <w:ilvl w:val="1"/>
          <w:numId w:val="12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AC3942"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  <w:lastRenderedPageBreak/>
        <w:t>Csapatértékelés</w:t>
      </w:r>
    </w:p>
    <w:p w14:paraId="027DD1BC" w14:textId="77777777" w:rsidR="00C37449" w:rsidRPr="002E6BAA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Csapatértékelés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akkor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végezhető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, ha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legalább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két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nevezett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csapatversenybe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.</w:t>
      </w:r>
    </w:p>
    <w:p w14:paraId="2FE3CCEC" w14:textId="77777777" w:rsidR="00C37449" w:rsidRPr="002E6BAA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2E6BA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csapatverseny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versenyen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lebonyolított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futamok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összesített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eredménye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alapján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kerül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értékelésre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.</w:t>
      </w:r>
    </w:p>
    <w:p w14:paraId="51395958" w14:textId="77777777" w:rsidR="00C37449" w:rsidRPr="002E6BAA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2E6BAA">
        <w:rPr>
          <w:rFonts w:eastAsia="Arial"/>
          <w:color w:val="000000"/>
          <w:sz w:val="20"/>
          <w:szCs w:val="20"/>
          <w:u w:color="000000"/>
        </w:rPr>
        <w:t xml:space="preserve">Az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értékelésnél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két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jobb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eredményt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elért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csapatba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tartozó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eredményét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figyelembe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venni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azokat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összeadni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.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csapatok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eredményeként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által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megszerzett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pontok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összegét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tekinteni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.</w:t>
      </w:r>
    </w:p>
    <w:p w14:paraId="20256D1F" w14:textId="77777777" w:rsidR="00C37449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2E6BA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csapatversenyben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értékelhető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amelynek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legalább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versenyzője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értékelhetően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befejezte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versenyzést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.</w:t>
      </w:r>
    </w:p>
    <w:p w14:paraId="56D8042B" w14:textId="77777777" w:rsidR="00CD0898" w:rsidRPr="00CD0898" w:rsidRDefault="00CD0898" w:rsidP="00CD0898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7786A45E" w14:textId="232B1806" w:rsidR="0045396E" w:rsidRPr="00462E9D" w:rsidRDefault="00F726C0" w:rsidP="0045396E">
      <w:pPr>
        <w:pStyle w:val="Alaprtelmezett"/>
        <w:keepNext/>
        <w:keepLines/>
        <w:numPr>
          <w:ilvl w:val="0"/>
          <w:numId w:val="12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A versenyek futamonk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it-IT"/>
        </w:rPr>
        <w:t>nti d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íjazás</w:t>
      </w:r>
      <w:r w:rsidR="00AC3942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a</w:t>
      </w:r>
    </w:p>
    <w:p w14:paraId="1592A9ED" w14:textId="0D8F7C53" w:rsidR="00AC3942" w:rsidRPr="00AC3942" w:rsidRDefault="00AC3942" w:rsidP="005552EF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firstLine="567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  <w:t>Swift Sport 1.4 T</w:t>
      </w:r>
    </w:p>
    <w:p w14:paraId="368D97B4" w14:textId="77777777" w:rsidR="00AC3942" w:rsidRDefault="00AC3942" w:rsidP="00AC3942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1276"/>
        <w:jc w:val="both"/>
        <w:outlineLvl w:val="0"/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</w:pPr>
      <w:r w:rsidRPr="009F3BC7"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  <w:t>FIA abszolút értékelés</w:t>
      </w:r>
    </w:p>
    <w:p w14:paraId="7101AD7A" w14:textId="6D744C82" w:rsidR="00AC3942" w:rsidRPr="008A2326" w:rsidRDefault="00AC3942" w:rsidP="00AC3942">
      <w:pPr>
        <w:pStyle w:val="Alaprtelmezett"/>
        <w:keepNext/>
        <w:keepLines/>
        <w:numPr>
          <w:ilvl w:val="3"/>
          <w:numId w:val="9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</w:pPr>
      <w:r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 xml:space="preserve">HELY: </w:t>
      </w:r>
      <w:r w:rsidR="004F61C1"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>5</w:t>
      </w:r>
      <w:r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>00 €</w:t>
      </w:r>
      <w:r w:rsidR="006B17E7"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 xml:space="preserve"> értékű utalvány</w:t>
      </w:r>
    </w:p>
    <w:p w14:paraId="68692066" w14:textId="2E57312D" w:rsidR="00AC3942" w:rsidRPr="008A2326" w:rsidRDefault="00AC3942" w:rsidP="00AC3942">
      <w:pPr>
        <w:pStyle w:val="Alaprtelmezett"/>
        <w:keepNext/>
        <w:keepLines/>
        <w:numPr>
          <w:ilvl w:val="3"/>
          <w:numId w:val="9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</w:pPr>
      <w:r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 xml:space="preserve">hELY: </w:t>
      </w:r>
      <w:r w:rsidR="004F61C1"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>4</w:t>
      </w:r>
      <w:r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>00 €</w:t>
      </w:r>
      <w:r w:rsidR="006B17E7"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 xml:space="preserve"> értékű utalvány</w:t>
      </w:r>
    </w:p>
    <w:p w14:paraId="240CC54B" w14:textId="699956DA" w:rsidR="00AC3942" w:rsidRPr="008A2326" w:rsidRDefault="00AC3942" w:rsidP="001457FD">
      <w:pPr>
        <w:pStyle w:val="Alaprtelmezett"/>
        <w:keepNext/>
        <w:keepLines/>
        <w:numPr>
          <w:ilvl w:val="3"/>
          <w:numId w:val="9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</w:pPr>
      <w:r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 xml:space="preserve">HELY: </w:t>
      </w:r>
      <w:r w:rsidR="004F61C1"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>3</w:t>
      </w:r>
      <w:r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>00 €</w:t>
      </w:r>
      <w:r w:rsidR="006B17E7"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 xml:space="preserve"> értékű utalvány</w:t>
      </w:r>
    </w:p>
    <w:p w14:paraId="6B973FFC" w14:textId="318B7ABA" w:rsidR="004F61C1" w:rsidRPr="008A2326" w:rsidRDefault="003D1167" w:rsidP="001457FD">
      <w:pPr>
        <w:pStyle w:val="Alaprtelmezett"/>
        <w:keepNext/>
        <w:keepLines/>
        <w:numPr>
          <w:ilvl w:val="3"/>
          <w:numId w:val="9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</w:pPr>
      <w:r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 xml:space="preserve"> hely: 200 €</w:t>
      </w:r>
      <w:r w:rsidR="006B17E7"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 xml:space="preserve"> értékű utalvány</w:t>
      </w:r>
    </w:p>
    <w:p w14:paraId="53A747A2" w14:textId="188BB10B" w:rsidR="003D1167" w:rsidRDefault="003D1167" w:rsidP="001457FD">
      <w:pPr>
        <w:pStyle w:val="Alaprtelmezett"/>
        <w:keepNext/>
        <w:keepLines/>
        <w:numPr>
          <w:ilvl w:val="3"/>
          <w:numId w:val="9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</w:pPr>
      <w:r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>hely: 100 €</w:t>
      </w:r>
      <w:r w:rsidR="006B17E7" w:rsidRPr="008A2326"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  <w:t xml:space="preserve"> értékű utalvány</w:t>
      </w:r>
    </w:p>
    <w:p w14:paraId="4213B130" w14:textId="77777777" w:rsidR="00E26446" w:rsidRDefault="00E26446" w:rsidP="00E26446">
      <w:pPr>
        <w:pStyle w:val="Alaprtelmezett"/>
        <w:keepNext/>
        <w:keepLines/>
        <w:pBdr>
          <w:bottom w:val="single" w:sz="4" w:space="0" w:color="000000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 w:line="276" w:lineRule="auto"/>
        <w:ind w:left="3011"/>
        <w:jc w:val="both"/>
        <w:outlineLvl w:val="0"/>
        <w:rPr>
          <w:rFonts w:ascii="Times New Roman" w:eastAsia="Arial" w:hAnsi="Times New Roman" w:cs="Times New Roman"/>
          <w:bCs/>
          <w:caps/>
          <w:color w:val="FF0000"/>
          <w:sz w:val="20"/>
          <w:szCs w:val="20"/>
          <w:u w:color="000000"/>
        </w:rPr>
      </w:pPr>
    </w:p>
    <w:p w14:paraId="441EDF96" w14:textId="4CF6AB17" w:rsidR="000E4F31" w:rsidRPr="000E4F31" w:rsidRDefault="000E4F31" w:rsidP="000E4F31">
      <w:pPr>
        <w:pStyle w:val="Alaprtelmezett"/>
        <w:keepNext/>
        <w:keepLines/>
        <w:pBdr>
          <w:bottom w:val="single" w:sz="4" w:space="0" w:color="000000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 w:line="276" w:lineRule="auto"/>
        <w:ind w:left="3011"/>
        <w:jc w:val="both"/>
        <w:outlineLvl w:val="0"/>
        <w:rPr>
          <w:rFonts w:ascii="Times New Roman" w:eastAsia="Arial" w:hAnsi="Times New Roman" w:cs="Times New Roman"/>
          <w:bCs/>
          <w:color w:val="FF0000"/>
          <w:sz w:val="20"/>
          <w:szCs w:val="20"/>
          <w:u w:color="000000"/>
        </w:rPr>
      </w:pPr>
      <w:r w:rsidRPr="000E4F31">
        <w:rPr>
          <w:rFonts w:ascii="Times New Roman" w:eastAsia="Arial" w:hAnsi="Times New Roman" w:cs="Times New Roman"/>
          <w:bCs/>
          <w:color w:val="FF0000"/>
          <w:sz w:val="20"/>
          <w:szCs w:val="20"/>
          <w:u w:color="000000"/>
        </w:rPr>
        <w:t>(</w:t>
      </w:r>
      <w:r>
        <w:rPr>
          <w:rFonts w:ascii="Times New Roman" w:eastAsia="Arial" w:hAnsi="Times New Roman" w:cs="Times New Roman"/>
          <w:bCs/>
          <w:color w:val="FF0000"/>
          <w:sz w:val="20"/>
          <w:szCs w:val="20"/>
          <w:u w:color="000000"/>
        </w:rPr>
        <w:t>mely utalvány felhasználható nevezési díjra és gumivásárlásra)</w:t>
      </w:r>
    </w:p>
    <w:p w14:paraId="4AF8F890" w14:textId="77777777" w:rsidR="001457FD" w:rsidRDefault="001457FD" w:rsidP="00E26446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C647A76" w14:textId="77777777" w:rsidR="00AC3942" w:rsidRPr="00CD0898" w:rsidRDefault="00AC3942" w:rsidP="005552EF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firstLine="567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D0898"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  <w:t>sWIFT SPORT 1.6</w:t>
      </w:r>
    </w:p>
    <w:p w14:paraId="45BAEC04" w14:textId="77777777" w:rsidR="00AC3942" w:rsidRPr="009F3BC7" w:rsidRDefault="00AC3942" w:rsidP="00AC3942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1276"/>
        <w:jc w:val="both"/>
        <w:outlineLvl w:val="0"/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</w:pPr>
      <w:r w:rsidRPr="009F3BC7"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  <w:t>FIA abszolút értékelés</w:t>
      </w:r>
    </w:p>
    <w:p w14:paraId="2EFD258E" w14:textId="77777777" w:rsidR="00AC3942" w:rsidRDefault="00EA3015" w:rsidP="001457FD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3119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1-3</w:t>
      </w:r>
      <w:r w:rsidR="00AC3942" w:rsidRPr="009F3BC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r w:rsidR="00AC394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helyezett</w:t>
      </w:r>
      <w:r w:rsidR="001457F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 </w:t>
      </w:r>
      <w:r w:rsidR="004539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serlegdíjazás</w:t>
      </w:r>
    </w:p>
    <w:p w14:paraId="2421BEAC" w14:textId="77777777" w:rsidR="001457FD" w:rsidRPr="001457FD" w:rsidRDefault="001457FD" w:rsidP="001457FD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</w:p>
    <w:p w14:paraId="3D9C84E8" w14:textId="77777777" w:rsidR="002209AD" w:rsidRDefault="0045396E" w:rsidP="00782E52">
      <w:pPr>
        <w:pStyle w:val="Alaprtelmezett"/>
        <w:keepNext/>
        <w:keepLines/>
        <w:numPr>
          <w:ilvl w:val="1"/>
          <w:numId w:val="12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  <w:t>éves díjkiosztó</w:t>
      </w:r>
    </w:p>
    <w:p w14:paraId="38A38981" w14:textId="2499156C" w:rsidR="00350572" w:rsidRDefault="00350572" w:rsidP="00782E52">
      <w:pPr>
        <w:pStyle w:val="Alaprtelmezett"/>
        <w:numPr>
          <w:ilvl w:val="1"/>
          <w:numId w:val="12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A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z FIA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és a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éves egyéni értékelésének győztese elnyeri a 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kupát, és megszerzi a „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FIA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Bajnoka”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>vagy a „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Bajnoka”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címet.</w:t>
      </w:r>
    </w:p>
    <w:p w14:paraId="74DEEFCE" w14:textId="77777777" w:rsidR="00350572" w:rsidRPr="003A7FB8" w:rsidRDefault="00350572" w:rsidP="00350572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7A298CA" w14:textId="77777777" w:rsidR="002209AD" w:rsidRPr="002209AD" w:rsidRDefault="00F726C0" w:rsidP="00350572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67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bbi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helyezett versenyző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>serlegd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íjazásban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szesül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versenyzők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mindk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versenyző.</w:t>
      </w:r>
    </w:p>
    <w:p w14:paraId="23CC470A" w14:textId="77777777" w:rsidR="00C37449" w:rsidRPr="002209AD" w:rsidRDefault="00F726C0" w:rsidP="002209AD">
      <w:pPr>
        <w:numPr>
          <w:ilvl w:val="2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Ha a </w:t>
      </w:r>
      <w:proofErr w:type="spellStart"/>
      <w:r w:rsidRPr="00CE3859">
        <w:rPr>
          <w:color w:val="000000"/>
          <w:sz w:val="20"/>
          <w:szCs w:val="20"/>
          <w:u w:color="000000"/>
        </w:rPr>
        <w:t>versenysorozat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prom</w:t>
      </w:r>
      <w:proofErr w:type="spellStart"/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ter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megk</w:t>
      </w:r>
      <w:proofErr w:type="spellEnd"/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>t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szerződ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másk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ppen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szabályozza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 xml:space="preserve"> d</w:t>
      </w:r>
      <w:proofErr w:type="spellStart"/>
      <w:r w:rsidRPr="00CE3859">
        <w:rPr>
          <w:color w:val="000000"/>
          <w:sz w:val="20"/>
          <w:szCs w:val="20"/>
          <w:u w:color="000000"/>
        </w:rPr>
        <w:t>íjkiosztó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ünneps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MNASZ </w:t>
      </w:r>
      <w:proofErr w:type="spellStart"/>
      <w:r w:rsidRPr="00CE3859">
        <w:rPr>
          <w:color w:val="000000"/>
          <w:sz w:val="20"/>
          <w:szCs w:val="20"/>
          <w:u w:color="000000"/>
        </w:rPr>
        <w:t>által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kül</w:t>
      </w:r>
      <w:proofErr w:type="spellEnd"/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meghirdetett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időpontban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helyszínen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sor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ECE1350" w14:textId="77777777" w:rsidR="002209AD" w:rsidRPr="00CE3859" w:rsidRDefault="002209AD" w:rsidP="002209A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72C7C53E" w14:textId="77777777" w:rsidR="00C37449" w:rsidRPr="00CE3859" w:rsidRDefault="00F726C0" w:rsidP="002209AD">
      <w:pPr>
        <w:numPr>
          <w:ilvl w:val="2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Azok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akik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 xml:space="preserve"> d</w:t>
      </w:r>
      <w:proofErr w:type="spellStart"/>
      <w:r w:rsidRPr="00CE3859">
        <w:rPr>
          <w:color w:val="000000"/>
          <w:sz w:val="20"/>
          <w:szCs w:val="20"/>
          <w:u w:color="000000"/>
        </w:rPr>
        <w:t>íjkioszt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jelennek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meg, a </w:t>
      </w:r>
      <w:proofErr w:type="spellStart"/>
      <w:r w:rsidRPr="00CE3859">
        <w:rPr>
          <w:color w:val="000000"/>
          <w:sz w:val="20"/>
          <w:szCs w:val="20"/>
          <w:u w:color="000000"/>
        </w:rPr>
        <w:t>díjra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tarthatnak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ig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nyt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(</w:t>
      </w:r>
      <w:proofErr w:type="spellStart"/>
      <w:r w:rsidRPr="00CE3859">
        <w:rPr>
          <w:color w:val="000000"/>
          <w:sz w:val="20"/>
          <w:szCs w:val="20"/>
          <w:u w:color="000000"/>
        </w:rPr>
        <w:t>kiv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tel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vis major </w:t>
      </w:r>
      <w:proofErr w:type="spellStart"/>
      <w:r w:rsidRPr="00CE3859">
        <w:rPr>
          <w:color w:val="000000"/>
          <w:sz w:val="20"/>
          <w:szCs w:val="20"/>
          <w:u w:color="000000"/>
        </w:rPr>
        <w:t>esete</w:t>
      </w:r>
      <w:proofErr w:type="spellEnd"/>
      <w:r w:rsidRPr="00CE3859">
        <w:rPr>
          <w:color w:val="000000"/>
          <w:sz w:val="20"/>
          <w:szCs w:val="20"/>
          <w:u w:color="000000"/>
        </w:rPr>
        <w:t>).</w:t>
      </w:r>
    </w:p>
    <w:p w14:paraId="41F12CCA" w14:textId="42507B5A" w:rsidR="00E26446" w:rsidRDefault="00E26446" w:rsidP="00E26446">
      <w:pPr>
        <w:rPr>
          <w:sz w:val="18"/>
          <w:szCs w:val="18"/>
        </w:rPr>
      </w:pPr>
    </w:p>
    <w:p w14:paraId="12BC852F" w14:textId="77777777" w:rsidR="00800405" w:rsidRPr="00800405" w:rsidRDefault="00800405" w:rsidP="00800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sz w:val="28"/>
          <w:szCs w:val="28"/>
        </w:rPr>
      </w:pPr>
    </w:p>
    <w:p w14:paraId="3CFC53D8" w14:textId="77777777" w:rsidR="00800405" w:rsidRPr="00800405" w:rsidRDefault="00800405" w:rsidP="00462E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rPr>
          <w:b/>
          <w:sz w:val="28"/>
          <w:szCs w:val="28"/>
        </w:rPr>
      </w:pPr>
    </w:p>
    <w:p w14:paraId="477F7F4A" w14:textId="77777777" w:rsidR="00800405" w:rsidRPr="00800405" w:rsidRDefault="00800405" w:rsidP="008004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jc w:val="center"/>
        <w:rPr>
          <w:b/>
          <w:sz w:val="28"/>
          <w:szCs w:val="28"/>
        </w:rPr>
      </w:pPr>
    </w:p>
    <w:p w14:paraId="5C501800" w14:textId="372953C5" w:rsidR="00E26446" w:rsidRDefault="00E26446" w:rsidP="00E26446">
      <w:pPr>
        <w:pStyle w:val="Listaszerbekezds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ind w:left="0" w:firstLine="0"/>
        <w:jc w:val="center"/>
        <w:rPr>
          <w:b/>
          <w:sz w:val="28"/>
          <w:szCs w:val="28"/>
        </w:rPr>
      </w:pPr>
      <w:proofErr w:type="spellStart"/>
      <w:r w:rsidRPr="00342F55">
        <w:rPr>
          <w:b/>
          <w:sz w:val="28"/>
          <w:szCs w:val="28"/>
        </w:rPr>
        <w:t>Melléklet</w:t>
      </w:r>
      <w:proofErr w:type="spellEnd"/>
      <w:r w:rsidRPr="00342F55">
        <w:rPr>
          <w:b/>
          <w:sz w:val="28"/>
          <w:szCs w:val="28"/>
        </w:rPr>
        <w:t xml:space="preserve">: </w:t>
      </w:r>
      <w:proofErr w:type="spellStart"/>
      <w:r w:rsidRPr="00342F55">
        <w:rPr>
          <w:b/>
          <w:sz w:val="28"/>
          <w:szCs w:val="28"/>
        </w:rPr>
        <w:t>Versenyzők</w:t>
      </w:r>
      <w:proofErr w:type="spellEnd"/>
      <w:r w:rsidRPr="00342F55">
        <w:rPr>
          <w:b/>
          <w:sz w:val="28"/>
          <w:szCs w:val="28"/>
        </w:rPr>
        <w:t xml:space="preserve"> </w:t>
      </w:r>
      <w:proofErr w:type="spellStart"/>
      <w:r w:rsidRPr="00342F55">
        <w:rPr>
          <w:b/>
          <w:sz w:val="28"/>
          <w:szCs w:val="28"/>
        </w:rPr>
        <w:t>felszerelése</w:t>
      </w:r>
      <w:proofErr w:type="spellEnd"/>
    </w:p>
    <w:p w14:paraId="07B590F2" w14:textId="77777777" w:rsidR="00E26446" w:rsidRPr="00342F55" w:rsidRDefault="00E26446" w:rsidP="00E26446">
      <w:pPr>
        <w:jc w:val="center"/>
        <w:rPr>
          <w:b/>
          <w:sz w:val="28"/>
          <w:szCs w:val="28"/>
        </w:rPr>
      </w:pPr>
    </w:p>
    <w:p w14:paraId="5B863854" w14:textId="77777777" w:rsidR="00E26446" w:rsidRPr="00342F55" w:rsidRDefault="00E26446" w:rsidP="00E26446">
      <w:pPr>
        <w:rPr>
          <w:b/>
          <w:sz w:val="28"/>
          <w:szCs w:val="28"/>
        </w:rPr>
      </w:pPr>
    </w:p>
    <w:p w14:paraId="472BD2FF" w14:textId="77777777" w:rsidR="00E26446" w:rsidRDefault="00E26446" w:rsidP="00E26446">
      <w:pPr>
        <w:rPr>
          <w:sz w:val="18"/>
          <w:szCs w:val="18"/>
        </w:rPr>
      </w:pPr>
    </w:p>
    <w:tbl>
      <w:tblPr>
        <w:tblW w:w="708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3468"/>
      </w:tblGrid>
      <w:tr w:rsidR="00E26446" w:rsidRPr="009B4DB1" w14:paraId="46C9D455" w14:textId="77777777" w:rsidTr="00866951">
        <w:trPr>
          <w:trHeight w:val="1441"/>
        </w:trPr>
        <w:tc>
          <w:tcPr>
            <w:tcW w:w="3330" w:type="dxa"/>
          </w:tcPr>
          <w:p w14:paraId="774A4A5D" w14:textId="77777777" w:rsidR="00E26446" w:rsidRPr="00993910" w:rsidRDefault="00E26446" w:rsidP="00866951">
            <w:pPr>
              <w:ind w:left="75"/>
              <w:rPr>
                <w:rFonts w:ascii="Arial" w:hAnsi="Arial" w:cs="Arial"/>
                <w:b/>
              </w:rPr>
            </w:pPr>
          </w:p>
        </w:tc>
        <w:tc>
          <w:tcPr>
            <w:tcW w:w="3758" w:type="dxa"/>
            <w:vAlign w:val="center"/>
          </w:tcPr>
          <w:p w14:paraId="7813C7CB" w14:textId="77777777" w:rsidR="00E26446" w:rsidRPr="00541102" w:rsidRDefault="00E26446" w:rsidP="00866951">
            <w:pPr>
              <w:ind w:left="-13"/>
              <w:jc w:val="center"/>
              <w:rPr>
                <w:rFonts w:ascii="Arial" w:hAnsi="Arial" w:cs="Arial"/>
                <w:b/>
              </w:rPr>
            </w:pPr>
          </w:p>
          <w:p w14:paraId="29E4BA3F" w14:textId="77777777" w:rsidR="00E26446" w:rsidRPr="00342F55" w:rsidRDefault="00E26446" w:rsidP="00866951">
            <w:pPr>
              <w:ind w:left="-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2F55">
              <w:rPr>
                <w:rFonts w:ascii="Arial" w:hAnsi="Arial" w:cs="Arial"/>
                <w:b/>
                <w:sz w:val="32"/>
                <w:szCs w:val="32"/>
              </w:rPr>
              <w:t>2019</w:t>
            </w:r>
          </w:p>
        </w:tc>
      </w:tr>
      <w:tr w:rsidR="00E26446" w:rsidRPr="009B4DB1" w14:paraId="207AC486" w14:textId="77777777" w:rsidTr="00866951">
        <w:trPr>
          <w:trHeight w:val="744"/>
        </w:trPr>
        <w:tc>
          <w:tcPr>
            <w:tcW w:w="3330" w:type="dxa"/>
            <w:vAlign w:val="center"/>
          </w:tcPr>
          <w:p w14:paraId="47E3ABBA" w14:textId="77777777" w:rsidR="00E26446" w:rsidRPr="00342F55" w:rsidRDefault="00E26446" w:rsidP="00866951">
            <w:pPr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</w:rPr>
              <w:lastRenderedPageBreak/>
              <w:t>SISAK/</w:t>
            </w:r>
            <w:r w:rsidRPr="00342F55">
              <w:rPr>
                <w:rFonts w:ascii="Arial" w:hAnsi="Arial" w:cs="Arial"/>
                <w:b/>
                <w:lang w:val="en-GB"/>
              </w:rPr>
              <w:t>HELMET</w:t>
            </w:r>
          </w:p>
        </w:tc>
        <w:tc>
          <w:tcPr>
            <w:tcW w:w="3758" w:type="dxa"/>
          </w:tcPr>
          <w:p w14:paraId="043FD92A" w14:textId="77777777" w:rsidR="00E26446" w:rsidRPr="00342F55" w:rsidRDefault="00E26446" w:rsidP="00866951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B4DB1" w14:paraId="246EA51D" w14:textId="77777777" w:rsidTr="00866951">
        <w:trPr>
          <w:trHeight w:val="862"/>
        </w:trPr>
        <w:tc>
          <w:tcPr>
            <w:tcW w:w="3330" w:type="dxa"/>
            <w:vAlign w:val="center"/>
          </w:tcPr>
          <w:p w14:paraId="20D21F39" w14:textId="77777777" w:rsidR="00E26446" w:rsidRPr="00342F55" w:rsidRDefault="00E26446" w:rsidP="00866951">
            <w:pPr>
              <w:ind w:left="75"/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</w:rPr>
              <w:t>HANS</w:t>
            </w:r>
            <w:r w:rsidRPr="00342F55">
              <w:rPr>
                <w:rFonts w:ascii="Arial" w:hAnsi="Arial" w:cs="Arial"/>
                <w:b/>
                <w:vertAlign w:val="superscript"/>
              </w:rPr>
              <w:t>®</w:t>
            </w:r>
          </w:p>
        </w:tc>
        <w:tc>
          <w:tcPr>
            <w:tcW w:w="3758" w:type="dxa"/>
          </w:tcPr>
          <w:p w14:paraId="38049FAE" w14:textId="77777777" w:rsidR="00E26446" w:rsidRPr="00342F55" w:rsidRDefault="00E26446" w:rsidP="00866951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B4DB1" w14:paraId="5B121640" w14:textId="77777777" w:rsidTr="00866951">
        <w:trPr>
          <w:trHeight w:val="988"/>
        </w:trPr>
        <w:tc>
          <w:tcPr>
            <w:tcW w:w="3330" w:type="dxa"/>
            <w:vAlign w:val="center"/>
          </w:tcPr>
          <w:p w14:paraId="43C10747" w14:textId="77777777" w:rsidR="00E26446" w:rsidRPr="00342F55" w:rsidRDefault="00E26446" w:rsidP="00866951">
            <w:pPr>
              <w:ind w:left="75"/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  <w:lang w:val="en-GB"/>
              </w:rPr>
              <w:t>OVERALL</w:t>
            </w:r>
          </w:p>
        </w:tc>
        <w:tc>
          <w:tcPr>
            <w:tcW w:w="3758" w:type="dxa"/>
          </w:tcPr>
          <w:p w14:paraId="5F40FC0B" w14:textId="77777777" w:rsidR="00E26446" w:rsidRPr="00342F55" w:rsidRDefault="00E26446" w:rsidP="00866951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B4DB1" w14:paraId="4BE802B3" w14:textId="77777777" w:rsidTr="00866951">
        <w:trPr>
          <w:trHeight w:val="992"/>
        </w:trPr>
        <w:tc>
          <w:tcPr>
            <w:tcW w:w="3330" w:type="dxa"/>
            <w:vAlign w:val="center"/>
          </w:tcPr>
          <w:p w14:paraId="5FEC7070" w14:textId="77777777" w:rsidR="00E26446" w:rsidRPr="00342F55" w:rsidRDefault="00E26446" w:rsidP="00866951">
            <w:pPr>
              <w:rPr>
                <w:rFonts w:ascii="Arial" w:hAnsi="Arial" w:cs="Arial"/>
                <w:b/>
                <w:lang w:val="en-GB"/>
              </w:rPr>
            </w:pPr>
            <w:r w:rsidRPr="00342F55">
              <w:rPr>
                <w:rFonts w:ascii="Arial" w:hAnsi="Arial" w:cs="Arial"/>
                <w:b/>
              </w:rPr>
              <w:t>ALSÓRUHÁZAT/</w:t>
            </w:r>
            <w:r w:rsidRPr="00342F55">
              <w:rPr>
                <w:rFonts w:ascii="Arial" w:hAnsi="Arial" w:cs="Arial"/>
                <w:b/>
                <w:lang w:val="en-GB"/>
              </w:rPr>
              <w:t>UNDERWEAR</w:t>
            </w:r>
          </w:p>
          <w:p w14:paraId="0CA254B4" w14:textId="77777777" w:rsidR="00E26446" w:rsidRPr="00342F55" w:rsidRDefault="00E26446" w:rsidP="00866951">
            <w:pPr>
              <w:ind w:left="634" w:hanging="634"/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  <w:lang w:val="en-GB"/>
              </w:rPr>
              <w:t>ZOKNI</w:t>
            </w:r>
          </w:p>
        </w:tc>
        <w:tc>
          <w:tcPr>
            <w:tcW w:w="3758" w:type="dxa"/>
          </w:tcPr>
          <w:p w14:paraId="4A9832F7" w14:textId="77777777" w:rsidR="00E26446" w:rsidRPr="00342F55" w:rsidRDefault="00E26446" w:rsidP="00866951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B4DB1" w14:paraId="56951445" w14:textId="77777777" w:rsidTr="00866951">
        <w:trPr>
          <w:trHeight w:val="836"/>
        </w:trPr>
        <w:tc>
          <w:tcPr>
            <w:tcW w:w="3330" w:type="dxa"/>
            <w:vAlign w:val="center"/>
          </w:tcPr>
          <w:p w14:paraId="1EBC661F" w14:textId="77777777" w:rsidR="00E26446" w:rsidRPr="00342F55" w:rsidRDefault="00E26446" w:rsidP="00866951">
            <w:pPr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</w:rPr>
              <w:t>CIPŐ/</w:t>
            </w:r>
            <w:r w:rsidRPr="00342F55">
              <w:rPr>
                <w:rFonts w:ascii="Arial" w:hAnsi="Arial" w:cs="Arial"/>
                <w:b/>
                <w:lang w:val="en-GB"/>
              </w:rPr>
              <w:t>SHOES</w:t>
            </w:r>
          </w:p>
        </w:tc>
        <w:tc>
          <w:tcPr>
            <w:tcW w:w="3758" w:type="dxa"/>
          </w:tcPr>
          <w:p w14:paraId="3CA6659D" w14:textId="77777777" w:rsidR="00E26446" w:rsidRPr="00342F55" w:rsidRDefault="00E26446" w:rsidP="00866951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B4DB1" w14:paraId="22379B77" w14:textId="77777777" w:rsidTr="00866951">
        <w:trPr>
          <w:trHeight w:val="848"/>
        </w:trPr>
        <w:tc>
          <w:tcPr>
            <w:tcW w:w="3330" w:type="dxa"/>
            <w:vAlign w:val="center"/>
          </w:tcPr>
          <w:p w14:paraId="30378BE9" w14:textId="77777777" w:rsidR="00E26446" w:rsidRPr="00342F55" w:rsidRDefault="00E26446" w:rsidP="00866951">
            <w:pPr>
              <w:ind w:left="75"/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</w:rPr>
              <w:t>KESZTYŰ/</w:t>
            </w:r>
            <w:r w:rsidRPr="00342F55">
              <w:rPr>
                <w:rFonts w:ascii="Arial" w:hAnsi="Arial" w:cs="Arial"/>
                <w:b/>
                <w:lang w:val="en-GB"/>
              </w:rPr>
              <w:t>GLOVES</w:t>
            </w:r>
          </w:p>
        </w:tc>
        <w:tc>
          <w:tcPr>
            <w:tcW w:w="3758" w:type="dxa"/>
          </w:tcPr>
          <w:p w14:paraId="5DFF3240" w14:textId="77777777" w:rsidR="00E26446" w:rsidRPr="00342F55" w:rsidRDefault="00E26446" w:rsidP="00866951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93910" w14:paraId="6ADFCC10" w14:textId="77777777" w:rsidTr="00866951">
        <w:trPr>
          <w:trHeight w:val="848"/>
        </w:trPr>
        <w:tc>
          <w:tcPr>
            <w:tcW w:w="3330" w:type="dxa"/>
            <w:vAlign w:val="center"/>
          </w:tcPr>
          <w:p w14:paraId="4A53F261" w14:textId="77777777" w:rsidR="00E26446" w:rsidRPr="00342F55" w:rsidRDefault="00E26446" w:rsidP="00866951">
            <w:pPr>
              <w:ind w:left="75"/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</w:rPr>
              <w:t>MASZK</w:t>
            </w:r>
          </w:p>
        </w:tc>
        <w:tc>
          <w:tcPr>
            <w:tcW w:w="3758" w:type="dxa"/>
          </w:tcPr>
          <w:p w14:paraId="11865E64" w14:textId="77777777" w:rsidR="00E26446" w:rsidRPr="00342F55" w:rsidRDefault="00E26446" w:rsidP="00866951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</w:tbl>
    <w:p w14:paraId="26A46252" w14:textId="77777777" w:rsidR="00E26446" w:rsidRDefault="00E26446" w:rsidP="00E26446"/>
    <w:p w14:paraId="0B5CBBD5" w14:textId="77777777" w:rsidR="00E26446" w:rsidRPr="00BE4C52" w:rsidRDefault="00E26446" w:rsidP="00E26446">
      <w:pPr>
        <w:rPr>
          <w:sz w:val="16"/>
          <w:szCs w:val="16"/>
        </w:rPr>
      </w:pPr>
    </w:p>
    <w:p w14:paraId="74E6CBFD" w14:textId="0BAE32F5" w:rsidR="00C37449" w:rsidRDefault="00C3744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62464F9" w14:textId="0F9E9ECC" w:rsidR="00E26446" w:rsidRPr="00462E9D" w:rsidRDefault="00462E9D" w:rsidP="00462E9D">
      <w:pPr>
        <w:rPr>
          <w:color w:val="000000"/>
          <w:sz w:val="20"/>
          <w:szCs w:val="20"/>
          <w:lang w:val="hu-HU" w:eastAsia="hu-HU"/>
        </w:rPr>
      </w:pPr>
      <w:r>
        <w:rPr>
          <w:sz w:val="20"/>
          <w:szCs w:val="20"/>
        </w:rPr>
        <w:br w:type="page"/>
      </w:r>
    </w:p>
    <w:p w14:paraId="5B43082F" w14:textId="77777777" w:rsidR="00E26446" w:rsidRPr="00CE3859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52C9B79" w14:textId="2397CD8B" w:rsidR="00C37449" w:rsidRPr="00CE3859" w:rsidRDefault="006F5EB6" w:rsidP="00782E52">
      <w:pPr>
        <w:keepNext/>
        <w:keepLines/>
        <w:numPr>
          <w:ilvl w:val="0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before="120" w:after="120" w:line="276" w:lineRule="auto"/>
        <w:jc w:val="center"/>
        <w:outlineLvl w:val="0"/>
        <w:rPr>
          <w:rFonts w:eastAsia="Arial"/>
          <w:b/>
          <w:bCs/>
          <w:caps/>
          <w:color w:val="000000"/>
          <w:sz w:val="20"/>
          <w:szCs w:val="20"/>
          <w:u w:color="000000"/>
          <w:lang w:val="de-DE"/>
        </w:rPr>
      </w:pPr>
      <w:r>
        <w:rPr>
          <w:b/>
          <w:bCs/>
          <w:caps/>
          <w:color w:val="000000"/>
          <w:sz w:val="20"/>
          <w:szCs w:val="20"/>
          <w:u w:color="000000"/>
          <w:lang w:val="de-DE"/>
        </w:rPr>
        <w:t xml:space="preserve">FIA </w:t>
      </w:r>
      <w:r w:rsidR="00F726C0" w:rsidRPr="00CE3859">
        <w:rPr>
          <w:b/>
          <w:bCs/>
          <w:caps/>
          <w:color w:val="000000"/>
          <w:sz w:val="20"/>
          <w:szCs w:val="20"/>
          <w:u w:color="000000"/>
          <w:lang w:val="de-DE"/>
        </w:rPr>
        <w:t>LOTUS CUP EASTERN EUROPE ALAPKI</w:t>
      </w:r>
      <w:r w:rsidR="00F726C0" w:rsidRPr="00CE3859">
        <w:rPr>
          <w:b/>
          <w:bCs/>
          <w:caps/>
          <w:color w:val="000000"/>
          <w:sz w:val="20"/>
          <w:szCs w:val="20"/>
          <w:u w:color="000000"/>
        </w:rPr>
        <w:t>ÍRÁSA</w:t>
      </w:r>
    </w:p>
    <w:p w14:paraId="2B5566D2" w14:textId="77777777" w:rsidR="00C37449" w:rsidRPr="00CE3859" w:rsidRDefault="00F726C0" w:rsidP="00782E52">
      <w:pPr>
        <w:pStyle w:val="Alaprtelmezett"/>
        <w:keepNext/>
        <w:keepLines/>
        <w:numPr>
          <w:ilvl w:val="0"/>
          <w:numId w:val="16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Általá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es-ES_tradnl"/>
        </w:rPr>
        <w:t>nos</w:t>
      </w:r>
    </w:p>
    <w:p w14:paraId="0656556B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Magyar Nemzeti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Aut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sport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vets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g a 201</w:t>
      </w:r>
      <w:r w:rsidR="0023651F">
        <w:rPr>
          <w:rFonts w:ascii="Times New Roman" w:hAnsi="Times New Roman" w:cs="Times New Roman"/>
          <w:sz w:val="20"/>
          <w:szCs w:val="20"/>
          <w:u w:color="000000"/>
        </w:rPr>
        <w:t>9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kiírja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kupát,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annak keret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Aut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Gyorsasági Országos Bajnokságot (továbbiakban: a Bajnokság) a VII.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kateg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riában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39179628" w14:textId="77777777" w:rsidR="00C37449" w:rsidRPr="00CE3859" w:rsidRDefault="00F726C0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A Lotus Cup Eastern Europe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rpályás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bajnoki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versenyekből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á</w:t>
      </w:r>
      <w:proofErr w:type="spellStart"/>
      <w:r w:rsidRPr="00CE3859">
        <w:rPr>
          <w:color w:val="000000"/>
          <w:sz w:val="20"/>
          <w:szCs w:val="20"/>
          <w:u w:color="000000"/>
          <w:lang w:val="pt-PT"/>
        </w:rPr>
        <w:t>ll</w:t>
      </w:r>
      <w:proofErr w:type="spellEnd"/>
      <w:r w:rsidRPr="00CE3859">
        <w:rPr>
          <w:color w:val="000000"/>
          <w:sz w:val="20"/>
          <w:szCs w:val="20"/>
          <w:u w:color="000000"/>
          <w:lang w:val="pt-PT"/>
        </w:rPr>
        <w:t>.</w:t>
      </w:r>
    </w:p>
    <w:p w14:paraId="58E83D6B" w14:textId="77777777" w:rsidR="00C37449" w:rsidRPr="00CE3859" w:rsidRDefault="00F726C0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Lotus Cup Eastern Europe </w:t>
      </w:r>
      <w:proofErr w:type="spellStart"/>
      <w:r w:rsidRPr="00CE3859">
        <w:rPr>
          <w:color w:val="000000"/>
          <w:sz w:val="20"/>
          <w:szCs w:val="20"/>
          <w:u w:color="000000"/>
        </w:rPr>
        <w:t>pontgyűjtő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rendszerben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lebonyolításra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Az </w:t>
      </w:r>
      <w:proofErr w:type="spellStart"/>
      <w:r w:rsidRPr="00CE3859">
        <w:rPr>
          <w:color w:val="000000"/>
          <w:sz w:val="20"/>
          <w:szCs w:val="20"/>
          <w:u w:color="000000"/>
        </w:rPr>
        <w:t>egyes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eredm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nyeik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során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pontokat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gyűjthetnek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kupa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v </w:t>
      </w:r>
      <w:proofErr w:type="spellStart"/>
      <w:r w:rsidRPr="00CE3859">
        <w:rPr>
          <w:color w:val="000000"/>
          <w:sz w:val="20"/>
          <w:szCs w:val="20"/>
          <w:u w:color="000000"/>
        </w:rPr>
        <w:t>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it-IT"/>
        </w:rPr>
        <w:t xml:space="preserve">ni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alapja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A </w:t>
      </w:r>
      <w:proofErr w:type="spellStart"/>
      <w:r w:rsidRPr="00CE3859">
        <w:rPr>
          <w:color w:val="000000"/>
          <w:sz w:val="20"/>
          <w:szCs w:val="20"/>
          <w:u w:color="000000"/>
        </w:rPr>
        <w:t>kupa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csapatai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szint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pontokat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gyűjtenek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bajnokság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v </w:t>
      </w:r>
      <w:proofErr w:type="spellStart"/>
      <w:r w:rsidRPr="00CE3859">
        <w:rPr>
          <w:color w:val="000000"/>
          <w:sz w:val="20"/>
          <w:szCs w:val="20"/>
          <w:u w:color="000000"/>
        </w:rPr>
        <w:t>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alapja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089173F" w14:textId="77777777" w:rsidR="00C37449" w:rsidRPr="00CE3859" w:rsidRDefault="00F726C0" w:rsidP="00665BF1">
      <w:pPr>
        <w:pStyle w:val="Alaprtelmezett"/>
        <w:numPr>
          <w:ilvl w:val="2"/>
          <w:numId w:val="3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Pontegyenlős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g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sorrendet a 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bb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első, második, harmadik stb. helyez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szerint kell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eld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nteni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Ha ez nem vezet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eredm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a versenyzők vagy csapatok azonos helyezetteknek tekintendők.</w:t>
      </w:r>
    </w:p>
    <w:p w14:paraId="064DC2E0" w14:textId="77777777" w:rsidR="00C37449" w:rsidRPr="00CE3859" w:rsidRDefault="00F726C0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Lotus Cup Eastern Europe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-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számításánál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t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olyan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mínuszolhat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érv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nyesen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benevezett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mínuszolhat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  <w:lang w:val="es-ES_tradnl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amelyen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kizárásra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7039CFEF" w14:textId="46F3E960" w:rsidR="00C37449" w:rsidRPr="00CE3859" w:rsidRDefault="00F726C0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Lotus Cup Eastern Europe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it-IT"/>
        </w:rPr>
        <w:t xml:space="preserve">ni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győztese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elnyeri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Lotus Cup Eastern Europe </w:t>
      </w:r>
      <w:proofErr w:type="spellStart"/>
      <w:r w:rsidRPr="00CE3859">
        <w:rPr>
          <w:color w:val="000000"/>
          <w:sz w:val="20"/>
          <w:szCs w:val="20"/>
          <w:u w:color="000000"/>
        </w:rPr>
        <w:t>kupát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megszerzi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„Lotus Cup Eastern </w:t>
      </w:r>
      <w:proofErr w:type="spellStart"/>
      <w:r w:rsidRPr="00CE3859">
        <w:rPr>
          <w:color w:val="000000"/>
          <w:sz w:val="20"/>
          <w:szCs w:val="20"/>
          <w:u w:color="000000"/>
        </w:rPr>
        <w:t>Bajnoka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” </w:t>
      </w:r>
      <w:proofErr w:type="spellStart"/>
      <w:r w:rsidRPr="00CE3859">
        <w:rPr>
          <w:color w:val="000000"/>
          <w:sz w:val="20"/>
          <w:szCs w:val="20"/>
          <w:u w:color="000000"/>
        </w:rPr>
        <w:t>címet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74EAE561" w14:textId="164CF067" w:rsidR="00C37449" w:rsidRPr="00CE3859" w:rsidRDefault="00F726C0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Lotus Cup Eastern Europe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ben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első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helyen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v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gzett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elnyeri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„Lotus Cup Eastern Europe </w:t>
      </w:r>
      <w:proofErr w:type="spellStart"/>
      <w:r w:rsidRPr="00CE3859">
        <w:rPr>
          <w:color w:val="000000"/>
          <w:sz w:val="20"/>
          <w:szCs w:val="20"/>
          <w:u w:color="000000"/>
        </w:rPr>
        <w:t>Csapatbajnoka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” </w:t>
      </w:r>
      <w:proofErr w:type="spellStart"/>
      <w:r w:rsidRPr="00CE3859">
        <w:rPr>
          <w:color w:val="000000"/>
          <w:sz w:val="20"/>
          <w:szCs w:val="20"/>
          <w:u w:color="000000"/>
        </w:rPr>
        <w:t>címet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726EA742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Nevez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s</w:t>
      </w:r>
    </w:p>
    <w:p w14:paraId="1A1373E8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versenysorozat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prom</w:t>
      </w:r>
      <w:proofErr w:type="spellStart"/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ter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szerződ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>t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nevezhetnek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77525887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Egy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ni nevez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</w:p>
    <w:p w14:paraId="2D1B3DA9" w14:textId="11B51C06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versenyeire azok a nevezők rendelkeznek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joggal, akik az MNASZ vagy bármely FIA </w:t>
      </w:r>
      <w:bookmarkStart w:id="18" w:name="_GoBack"/>
      <w:bookmarkEnd w:id="18"/>
      <w:r w:rsidRPr="00CE3859">
        <w:rPr>
          <w:rFonts w:ascii="Times New Roman" w:hAnsi="Times New Roman" w:cs="Times New Roman"/>
          <w:sz w:val="20"/>
          <w:szCs w:val="20"/>
          <w:u w:color="000000"/>
        </w:rPr>
        <w:t>tagország ASN-je által kiállított, a tárgy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 gyorsasági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szaká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gra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nyes nevezői licenccel rendelkeznek, vagy a bajnokság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olyan versenyzőt kívánnak nevezni, akik az FIA tagország ASN-je által kiállított, a megfelelő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diszciplínára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nyes licenccel rendelkeznek. Az FIA valamely (nem MNASZ vagy CEZ regisztrált) ASN-je által kiállított licenccel rendelkező versenyzők csak az FIA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szerepelhetnek.</w:t>
      </w:r>
    </w:p>
    <w:p w14:paraId="091957BC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Az MNASZ nevezői licenc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birtokosa a saját szervezet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hez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tartoz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versenyzőt vagy versenyzőket nevezheti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versenyeire, figyelemmel az MNASZ Általános Sportszabályzat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s El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őírásokban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foglaltakra.</w:t>
      </w:r>
    </w:p>
    <w:p w14:paraId="2C478AE2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before="200" w:after="120" w:line="276" w:lineRule="auto"/>
        <w:jc w:val="both"/>
        <w:outlineLvl w:val="2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„N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szabá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en-US"/>
        </w:rPr>
        <w:t>ly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”</w:t>
      </w:r>
    </w:p>
    <w:p w14:paraId="4FA7D3CC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Egy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versenyaut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indulásához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hez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versenyző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 is elfogadja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 Az így 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nő éves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ig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első verseny előtt legalább 14 nappal jelezni kell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fel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. Amennyiben a bajnokságban már induló „k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” versenyzők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zben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kívánnak tovább versenyezni, úgy egy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ni pontjaik megmaradnak, de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sük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” indul újra.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s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íj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si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íjak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terrel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megk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megállapodás alapján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alkalmazand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k.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indulás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versenyzőpáros szabad belátása szerint d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hogy futamokat, illetve versenyh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tv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g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ket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egymás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hogyan osztják meg, ezt azonban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zá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>rlatig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 xml:space="preserve">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lniük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kell,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seket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ennek megfelelően kell elküldeni.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lapon meg kell jel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lni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hogy melyik versenyző melyik futamon indul.</w:t>
      </w:r>
    </w:p>
    <w:p w14:paraId="74750ED3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lebonyolítás tekintet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annak a versenyzőnek kell az első futamon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vennie, aki az időm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edz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teljesítette. A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vetkező futamon indul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versenyző a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párja által 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pozíci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b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l rajtol a saját futamán.</w:t>
      </w:r>
    </w:p>
    <w:p w14:paraId="49C6AD10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Csapatnevez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</w:p>
    <w:p w14:paraId="65EA14C1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Csapatnevez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minden futamra írásban, a nevezett versenyzők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rajtszámának feltüntet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si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 egyidejű befizet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se mellett a versenytitkárnál,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legk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sőbb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rintett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versenyzők első futama előtti 30. percig kell megtenni.</w:t>
      </w:r>
    </w:p>
    <w:p w14:paraId="602B1710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Nevez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it-IT"/>
        </w:rPr>
        <w:t>si d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íjak</w:t>
      </w:r>
    </w:p>
    <w:p w14:paraId="7020B0AE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Megegyezik a III. fejezet 3. pontjának megfelelő alpontjában foglaltakkal.</w:t>
      </w:r>
    </w:p>
    <w:p w14:paraId="3126E452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Versenyzők</w:t>
      </w:r>
    </w:p>
    <w:p w14:paraId="3C11E0DA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Lotus Cup Eastern Europe </w:t>
      </w:r>
      <w:proofErr w:type="spellStart"/>
      <w:r w:rsidRPr="00CE3859">
        <w:rPr>
          <w:color w:val="000000"/>
          <w:sz w:val="20"/>
          <w:szCs w:val="20"/>
          <w:u w:color="000000"/>
        </w:rPr>
        <w:t>versenyeire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vetkező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nevezhető</w:t>
      </w:r>
      <w:r w:rsidRPr="00CE3859">
        <w:rPr>
          <w:color w:val="000000"/>
          <w:sz w:val="20"/>
          <w:szCs w:val="20"/>
          <w:u w:color="000000"/>
          <w:lang w:val="nl-NL"/>
        </w:rPr>
        <w:t>ek</w:t>
      </w:r>
      <w:proofErr w:type="spellEnd"/>
      <w:r w:rsidRPr="00CE3859">
        <w:rPr>
          <w:color w:val="000000"/>
          <w:sz w:val="20"/>
          <w:szCs w:val="20"/>
          <w:u w:color="000000"/>
          <w:lang w:val="nl-NL"/>
        </w:rPr>
        <w:t>:</w:t>
      </w:r>
    </w:p>
    <w:p w14:paraId="14EBD47A" w14:textId="27B6A575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lastRenderedPageBreak/>
        <w:t>akik az MNASZ által kiállított, a tárgy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 gyorsasági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szaká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gra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nyes „Arany”, „A”</w:t>
      </w:r>
      <w:r w:rsidR="000B3361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versenyzői licenccel rendelkeznek (bele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rtve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 korlátozott versenyzői licenceket is);</w:t>
      </w:r>
    </w:p>
    <w:p w14:paraId="36431886" w14:textId="229C0E9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akik az FIA</w:t>
      </w:r>
      <w:r w:rsidR="000B3361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valamely tagország ASN-je által kiállított, a gyorsasági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szaká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gra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nyes versenyzői licenccel rendelkeznek,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s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íjat az AGYB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re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befizett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k.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s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 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ke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versenyzőnk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150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eur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+ Áfa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sszeg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, melyet bármely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rendezv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adminisztratív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átv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vagy előzetesen az MNASZ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re kell egy alkalommal megfizetni.</w:t>
      </w:r>
    </w:p>
    <w:p w14:paraId="47109C1B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olyan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nevezhető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aki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Lotus Cup Eastern Europe prom</w:t>
      </w:r>
      <w:proofErr w:type="spellStart"/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ter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szerződ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>t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3417FF6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telező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biztonsági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felszerel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sei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jelen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szabályzat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II. </w:t>
      </w:r>
      <w:proofErr w:type="spellStart"/>
      <w:r w:rsidRPr="00CE3859">
        <w:rPr>
          <w:color w:val="000000"/>
          <w:sz w:val="20"/>
          <w:szCs w:val="20"/>
          <w:u w:color="000000"/>
        </w:rPr>
        <w:t>mell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klet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ben </w:t>
      </w:r>
      <w:proofErr w:type="spellStart"/>
      <w:r w:rsidRPr="00CE3859">
        <w:rPr>
          <w:color w:val="000000"/>
          <w:sz w:val="20"/>
          <w:szCs w:val="20"/>
          <w:u w:color="000000"/>
        </w:rPr>
        <w:t>szerepelnek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2D6FD7F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Csapatok</w:t>
      </w:r>
    </w:p>
    <w:p w14:paraId="6CC7D803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Általá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es-ES_tradnl"/>
        </w:rPr>
        <w:t>nos</w:t>
      </w:r>
    </w:p>
    <w:p w14:paraId="49B6D3FD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Azon FIA CEZ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tagországokb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l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rkező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versenyzők, akik a bajnokságba regisztráltan,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kelve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 xml:space="preserve">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vesznek, a csapatversenyben nevezhetők.</w:t>
      </w:r>
    </w:p>
    <w:p w14:paraId="05EF7624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Csapatok 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sszet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tele</w:t>
      </w:r>
    </w:p>
    <w:p w14:paraId="4E9405C4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Egy csapat a bajnokság futamain legalább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t, legfeljebb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há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rom f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ő versenyzőből állhat. Az 1. számú versenyző szem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lye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nem változtathat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1FADFD02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csapat versenyzői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zü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 xml:space="preserve">l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legal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ább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kettő csak azonos nevezői licenccel rendelkező nevező versenyzője lehet.</w:t>
      </w:r>
    </w:p>
    <w:p w14:paraId="70CFF02B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adott csapat tagjai csak azonos csoportba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tartoz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versenyzők lehetnek.</w:t>
      </w:r>
    </w:p>
    <w:p w14:paraId="743D9588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Egy versenyző az adott bajnokságban csak egy csapat színeiben nevezhető.</w:t>
      </w:r>
    </w:p>
    <w:p w14:paraId="799E829B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Egy csapatba nevezett valamely versenyző szem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ly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megváltoztatása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csapat a futam csapatverseny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nem vehet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szt.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t tag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ú csapat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 folyamán a harmadik csapattag p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lagosan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felvehető.</w:t>
      </w:r>
    </w:p>
    <w:p w14:paraId="51056C6B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Adott csapatban csak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rendezv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nevezett versenyző nevezhető.</w:t>
      </w:r>
    </w:p>
    <w:p w14:paraId="581D254D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Elfogadott aut</w:t>
      </w:r>
      <w:proofErr w:type="spellStart"/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k</w:t>
      </w:r>
    </w:p>
    <w:p w14:paraId="712CF268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VII.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kateg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ria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,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technikai szabályzata szerint.</w:t>
      </w:r>
    </w:p>
    <w:p w14:paraId="645C6E26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Csoportok</w:t>
      </w:r>
    </w:p>
    <w:p w14:paraId="48FA9713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fr-FR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Production Class</w:t>
      </w:r>
    </w:p>
    <w:p w14:paraId="508283A0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en-US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211 Class</w:t>
      </w:r>
    </w:p>
    <w:p w14:paraId="3A007528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fr-FR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Exige Class</w:t>
      </w:r>
    </w:p>
    <w:p w14:paraId="3E9B45D0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V6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Class</w:t>
      </w:r>
      <w:proofErr w:type="spellEnd"/>
    </w:p>
    <w:p w14:paraId="65D224F0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nl-NL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>Open Class</w:t>
      </w:r>
    </w:p>
    <w:p w14:paraId="49DFE600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fr-FR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GT5</w:t>
      </w:r>
    </w:p>
    <w:p w14:paraId="2D876D89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en-US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Free</w:t>
      </w:r>
    </w:p>
    <w:p w14:paraId="3F81EAF3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210</w:t>
      </w:r>
    </w:p>
    <w:p w14:paraId="761F3F5F" w14:textId="77777777" w:rsidR="00C37449" w:rsidRPr="00CE3859" w:rsidRDefault="00F726C0" w:rsidP="00782E52">
      <w:pPr>
        <w:pStyle w:val="Alaprtelmezett"/>
        <w:keepNext/>
        <w:keepLines/>
        <w:numPr>
          <w:ilvl w:val="0"/>
          <w:numId w:val="19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A versenyek jellemzői</w:t>
      </w:r>
    </w:p>
    <w:p w14:paraId="27CF0A36" w14:textId="77777777" w:rsidR="00C37449" w:rsidRPr="00CE3859" w:rsidRDefault="00F726C0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1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A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rpályás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lebonyolítása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szerint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4CC78645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 xml:space="preserve">A versenyek 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rt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se</w:t>
      </w:r>
    </w:p>
    <w:p w14:paraId="1D76D7F1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Egy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it-IT"/>
        </w:rPr>
        <w:t xml:space="preserve">ni 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</w:p>
    <w:p w14:paraId="7346E7FA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futamain az 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helyez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sük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alapján az alábbiak szerint kapnak bajnoki pontokat a versenyzők:</w:t>
      </w:r>
    </w:p>
    <w:p w14:paraId="023E6134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20 pont</w:t>
      </w:r>
    </w:p>
    <w:p w14:paraId="2E23B347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17 pont</w:t>
      </w:r>
    </w:p>
    <w:p w14:paraId="2AA164CB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15 pont</w:t>
      </w:r>
    </w:p>
    <w:p w14:paraId="0CA47A7E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13 pont</w:t>
      </w:r>
    </w:p>
    <w:p w14:paraId="1CFBF6D6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11 pont</w:t>
      </w:r>
    </w:p>
    <w:p w14:paraId="09393907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10 pont</w:t>
      </w:r>
    </w:p>
    <w:p w14:paraId="734D6761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lastRenderedPageBreak/>
        <w:t>helyezett: 9 pont</w:t>
      </w:r>
    </w:p>
    <w:p w14:paraId="7B83EA06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8 pont</w:t>
      </w:r>
    </w:p>
    <w:p w14:paraId="0EB5D6B4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7 pont</w:t>
      </w:r>
    </w:p>
    <w:p w14:paraId="70FA67DE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6 pont</w:t>
      </w:r>
    </w:p>
    <w:p w14:paraId="516F9D7E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5 pont</w:t>
      </w:r>
    </w:p>
    <w:p w14:paraId="41F9CFB4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4 pont</w:t>
      </w:r>
    </w:p>
    <w:p w14:paraId="27A1F992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3 pont</w:t>
      </w:r>
    </w:p>
    <w:p w14:paraId="0BF00CF7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2 pont</w:t>
      </w:r>
    </w:p>
    <w:p w14:paraId="132E18AE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 pont</w:t>
      </w:r>
    </w:p>
    <w:p w14:paraId="6A75807C" w14:textId="77777777" w:rsidR="00C37449" w:rsidRPr="00CE3859" w:rsidRDefault="00F726C0" w:rsidP="00782E52">
      <w:pPr>
        <w:pStyle w:val="Alaprtelmezett"/>
        <w:numPr>
          <w:ilvl w:val="2"/>
          <w:numId w:val="22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  <w:lang w:val="pt-PT"/>
        </w:rPr>
      </w:pP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pt-PT"/>
        </w:rPr>
        <w:t>Futamonk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 versenyzők további pontokat kapnak az alábbiak szerint:</w:t>
      </w:r>
    </w:p>
    <w:p w14:paraId="38CEF482" w14:textId="77777777" w:rsidR="00C37449" w:rsidRPr="00CE3859" w:rsidRDefault="00F726C0" w:rsidP="00665BF1">
      <w:pPr>
        <w:pStyle w:val="Alaprtelmezett"/>
        <w:numPr>
          <w:ilvl w:val="0"/>
          <w:numId w:val="1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Az időm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edz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győztese: 1 pont</w:t>
      </w:r>
    </w:p>
    <w:p w14:paraId="7686E26F" w14:textId="0347F322" w:rsidR="00C37449" w:rsidRPr="009773EB" w:rsidRDefault="00F726C0" w:rsidP="00665BF1">
      <w:pPr>
        <w:pStyle w:val="Alaprtelmezett"/>
        <w:numPr>
          <w:ilvl w:val="0"/>
          <w:numId w:val="1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futamon teljesített leggyorsabb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pt-PT"/>
        </w:rPr>
        <w:t xml:space="preserve">r: 1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pt-PT"/>
        </w:rPr>
        <w:t>pont</w:t>
      </w:r>
      <w:proofErr w:type="spellEnd"/>
    </w:p>
    <w:p w14:paraId="116E1A6E" w14:textId="77777777" w:rsidR="009773EB" w:rsidRPr="008A2326" w:rsidRDefault="009773EB" w:rsidP="009773EB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67"/>
        <w:jc w:val="both"/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</w:pPr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Az extra pontok csak az FIA értékelésben az FIA abszolút értékelés alapján kialakult sorrendnek megfelelően vehetők figyelembe, és a kapott pontokat a kategóriákban is </w:t>
      </w:r>
      <w:proofErr w:type="spellStart"/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továbbviszik</w:t>
      </w:r>
      <w:proofErr w:type="spellEnd"/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.</w:t>
      </w:r>
    </w:p>
    <w:p w14:paraId="282259B0" w14:textId="07582E5F" w:rsidR="009773EB" w:rsidRDefault="00EE4E42" w:rsidP="009773EB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67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abszolút értékelés a kategóriákból hozott pontok alapján történik, mely áll az elért helyezésért kapott pontokból és az adott kategóriákban induló autók száma után kapott bónuszpontokból. </w:t>
      </w:r>
    </w:p>
    <w:p w14:paraId="3C1D5F03" w14:textId="6A0FB0AA" w:rsidR="00EE4E42" w:rsidRPr="00CE3859" w:rsidRDefault="00EE4E42" w:rsidP="009773EB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67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 kategóriákban induló autók száma után kapott bónuszpontok megegyeznek kategóriában induló autók számával (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max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>. 10 pont erejéig).</w:t>
      </w:r>
    </w:p>
    <w:p w14:paraId="2FA9B9E8" w14:textId="77777777" w:rsidR="00C37449" w:rsidRPr="00CE3859" w:rsidRDefault="00F726C0" w:rsidP="00782E52">
      <w:pPr>
        <w:pStyle w:val="Alaprtelmezett"/>
        <w:numPr>
          <w:ilvl w:val="2"/>
          <w:numId w:val="23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versenysorozatban 2 futam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g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mínuszolásra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kerül. Csak olyan futam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mínuszolhat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melyre a versenyző érv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nyesen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benevezett. Nem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mínuszolhat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az a futam, amelyen a versenyző kizárásra került.</w:t>
      </w:r>
    </w:p>
    <w:p w14:paraId="1D4DBD3E" w14:textId="77777777" w:rsidR="00C37449" w:rsidRPr="00CE3859" w:rsidRDefault="00F726C0" w:rsidP="00782E52">
      <w:pPr>
        <w:pStyle w:val="Alaprtelmezett"/>
        <w:numPr>
          <w:ilvl w:val="1"/>
          <w:numId w:val="2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Csapat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</w:p>
    <w:p w14:paraId="4A61C3B2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Csapat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csak akkor v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gezhető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 xml:space="preserve">, ha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legal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ább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csapat nevezett a csapatversenybe.</w:t>
      </w:r>
    </w:p>
    <w:p w14:paraId="239D6B24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csapatverseny a versenyen lebonyolított futamok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sszesített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eredm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alapján kerül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692417FF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l a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 jobb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eredm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, egy csapatba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tartoz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versenyző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eredm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 kell figyelembe venni,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azokat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sszeadni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A csapatok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eredm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 versenyzők által megszerzett pontok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sszeg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kell tekinteni.</w:t>
      </w:r>
    </w:p>
    <w:p w14:paraId="28B97C43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csapatversenyben az a csapat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kelhető, amelynek legalább egy versenyzője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kelhetően befejezte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6EE0DC05" w14:textId="77777777" w:rsidR="00C37449" w:rsidRPr="00CE3859" w:rsidRDefault="00F726C0" w:rsidP="00782E52">
      <w:pPr>
        <w:pStyle w:val="Alaprtelmezett"/>
        <w:keepNext/>
        <w:keepLines/>
        <w:numPr>
          <w:ilvl w:val="0"/>
          <w:numId w:val="25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A versenyek futamonk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it-IT"/>
        </w:rPr>
        <w:t>nti d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íjazása</w:t>
      </w:r>
    </w:p>
    <w:p w14:paraId="4365A92C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  <w:lang w:val="it-IT"/>
        </w:rPr>
      </w:pPr>
      <w:r w:rsidRPr="00CE3859">
        <w:rPr>
          <w:color w:val="000000"/>
          <w:sz w:val="20"/>
          <w:szCs w:val="20"/>
          <w:u w:color="000000"/>
          <w:lang w:val="it-IT"/>
        </w:rPr>
        <w:t>Legal</w:t>
      </w:r>
      <w:proofErr w:type="spellStart"/>
      <w:r w:rsidRPr="00CE3859">
        <w:rPr>
          <w:color w:val="000000"/>
          <w:sz w:val="20"/>
          <w:szCs w:val="20"/>
          <w:u w:color="000000"/>
        </w:rPr>
        <w:t>ább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 xml:space="preserve">t </w:t>
      </w:r>
      <w:proofErr w:type="spellStart"/>
      <w:r w:rsidRPr="00CE3859">
        <w:rPr>
          <w:color w:val="000000"/>
          <w:sz w:val="20"/>
          <w:szCs w:val="20"/>
          <w:u w:color="000000"/>
        </w:rPr>
        <w:t>indul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  <w:lang w:val="es-ES_tradnl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eset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1-3. </w:t>
      </w:r>
      <w:proofErr w:type="spellStart"/>
      <w:r w:rsidRPr="00CE3859">
        <w:rPr>
          <w:color w:val="000000"/>
          <w:sz w:val="20"/>
          <w:szCs w:val="20"/>
          <w:u w:color="000000"/>
        </w:rPr>
        <w:t>helyezett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r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szesü</w:t>
      </w:r>
      <w:proofErr w:type="spellEnd"/>
      <w:r w:rsidRPr="00CE3859">
        <w:rPr>
          <w:color w:val="000000"/>
          <w:sz w:val="20"/>
          <w:szCs w:val="20"/>
          <w:u w:color="000000"/>
          <w:lang w:val="nl-NL"/>
        </w:rPr>
        <w:t xml:space="preserve">l </w:t>
      </w:r>
      <w:proofErr w:type="spellStart"/>
      <w:r w:rsidRPr="00CE3859">
        <w:rPr>
          <w:color w:val="000000"/>
          <w:sz w:val="20"/>
          <w:szCs w:val="20"/>
          <w:u w:color="000000"/>
          <w:lang w:val="nl-NL"/>
        </w:rPr>
        <w:t>serlegd</w:t>
      </w:r>
      <w:r w:rsidRPr="00CE3859">
        <w:rPr>
          <w:color w:val="000000"/>
          <w:sz w:val="20"/>
          <w:szCs w:val="20"/>
          <w:u w:color="000000"/>
        </w:rPr>
        <w:t>íjazásban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2E17D27B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  <w:lang w:val="it-IT"/>
        </w:rPr>
      </w:pPr>
      <w:r w:rsidRPr="00CE3859">
        <w:rPr>
          <w:color w:val="000000"/>
          <w:sz w:val="20"/>
          <w:szCs w:val="20"/>
          <w:u w:color="000000"/>
          <w:lang w:val="it-IT"/>
        </w:rPr>
        <w:t>Legal</w:t>
      </w:r>
      <w:proofErr w:type="spellStart"/>
      <w:r w:rsidRPr="00CE3859">
        <w:rPr>
          <w:color w:val="000000"/>
          <w:sz w:val="20"/>
          <w:szCs w:val="20"/>
          <w:u w:color="000000"/>
        </w:rPr>
        <w:t>ább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három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indul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  <w:lang w:val="es-ES_tradnl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eset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kateg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riánk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1. </w:t>
      </w:r>
      <w:proofErr w:type="spellStart"/>
      <w:r w:rsidRPr="00CE3859">
        <w:rPr>
          <w:color w:val="000000"/>
          <w:sz w:val="20"/>
          <w:szCs w:val="20"/>
          <w:u w:color="000000"/>
        </w:rPr>
        <w:t>helyezett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r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szesü</w:t>
      </w:r>
      <w:proofErr w:type="spellEnd"/>
      <w:r w:rsidRPr="00CE3859">
        <w:rPr>
          <w:color w:val="000000"/>
          <w:sz w:val="20"/>
          <w:szCs w:val="20"/>
          <w:u w:color="000000"/>
          <w:lang w:val="nl-NL"/>
        </w:rPr>
        <w:t xml:space="preserve">l </w:t>
      </w:r>
      <w:proofErr w:type="spellStart"/>
      <w:r w:rsidRPr="00CE3859">
        <w:rPr>
          <w:color w:val="000000"/>
          <w:sz w:val="20"/>
          <w:szCs w:val="20"/>
          <w:u w:color="000000"/>
          <w:lang w:val="nl-NL"/>
        </w:rPr>
        <w:t>serlegd</w:t>
      </w:r>
      <w:r w:rsidRPr="00CE3859">
        <w:rPr>
          <w:color w:val="000000"/>
          <w:sz w:val="20"/>
          <w:szCs w:val="20"/>
          <w:u w:color="000000"/>
        </w:rPr>
        <w:t>íjazásban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2F275D3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  <w:lang w:val="fr-FR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Éves d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íjazás</w:t>
      </w:r>
    </w:p>
    <w:p w14:paraId="0A9F01E3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gi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 xml:space="preserve"> d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íjkioszt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n a versenyzők a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vetkezők szerint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szesülnek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serlegdíjazásban:</w:t>
      </w:r>
    </w:p>
    <w:p w14:paraId="111819F7" w14:textId="77777777" w:rsidR="00C37449" w:rsidRPr="00CE3859" w:rsidRDefault="00F726C0" w:rsidP="00782E52">
      <w:pPr>
        <w:pStyle w:val="Alaprtelmezett"/>
        <w:numPr>
          <w:ilvl w:val="0"/>
          <w:numId w:val="14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1. helyezett versenyző elnyeri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kupát;</w:t>
      </w:r>
    </w:p>
    <w:p w14:paraId="64A8CA8E" w14:textId="77777777" w:rsidR="00C37449" w:rsidRPr="00CE3859" w:rsidRDefault="00F726C0" w:rsidP="00782E52">
      <w:pPr>
        <w:pStyle w:val="Alaprtelmezett"/>
        <w:numPr>
          <w:ilvl w:val="0"/>
          <w:numId w:val="14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2-3. helyezett versenyző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>serlegd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íjazásban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szesül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versenyzők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mindk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versenyző.</w:t>
      </w:r>
    </w:p>
    <w:p w14:paraId="3A6FA1C6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Ha a </w:t>
      </w:r>
      <w:proofErr w:type="spellStart"/>
      <w:r w:rsidRPr="00CE3859">
        <w:rPr>
          <w:color w:val="000000"/>
          <w:sz w:val="20"/>
          <w:szCs w:val="20"/>
          <w:u w:color="000000"/>
        </w:rPr>
        <w:t>versenysorozat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prom</w:t>
      </w:r>
      <w:proofErr w:type="spellStart"/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ter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megk</w:t>
      </w:r>
      <w:proofErr w:type="spellEnd"/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>t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szerződ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másk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ppen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szabályozza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 xml:space="preserve"> d</w:t>
      </w:r>
      <w:proofErr w:type="spellStart"/>
      <w:r w:rsidRPr="00CE3859">
        <w:rPr>
          <w:color w:val="000000"/>
          <w:sz w:val="20"/>
          <w:szCs w:val="20"/>
          <w:u w:color="000000"/>
        </w:rPr>
        <w:t>íjkiosztó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ünneps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MNASZ </w:t>
      </w:r>
      <w:proofErr w:type="spellStart"/>
      <w:r w:rsidRPr="00CE3859">
        <w:rPr>
          <w:color w:val="000000"/>
          <w:sz w:val="20"/>
          <w:szCs w:val="20"/>
          <w:u w:color="000000"/>
        </w:rPr>
        <w:t>által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kül</w:t>
      </w:r>
      <w:proofErr w:type="spellEnd"/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meghirdetett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időpontban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helyszínen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sor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79DE9E4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Azok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akik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 xml:space="preserve"> d</w:t>
      </w:r>
      <w:proofErr w:type="spellStart"/>
      <w:r w:rsidRPr="00CE3859">
        <w:rPr>
          <w:color w:val="000000"/>
          <w:sz w:val="20"/>
          <w:szCs w:val="20"/>
          <w:u w:color="000000"/>
        </w:rPr>
        <w:t>íjkioszt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jelennek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meg, a </w:t>
      </w:r>
      <w:proofErr w:type="spellStart"/>
      <w:r w:rsidRPr="00CE3859">
        <w:rPr>
          <w:color w:val="000000"/>
          <w:sz w:val="20"/>
          <w:szCs w:val="20"/>
          <w:u w:color="000000"/>
        </w:rPr>
        <w:t>díjra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tarthatnak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ig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nyt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(</w:t>
      </w:r>
      <w:proofErr w:type="spellStart"/>
      <w:r w:rsidRPr="00CE3859">
        <w:rPr>
          <w:color w:val="000000"/>
          <w:sz w:val="20"/>
          <w:szCs w:val="20"/>
          <w:u w:color="000000"/>
        </w:rPr>
        <w:t>kiv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tel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vis major </w:t>
      </w:r>
      <w:proofErr w:type="spellStart"/>
      <w:r w:rsidRPr="00CE3859">
        <w:rPr>
          <w:color w:val="000000"/>
          <w:sz w:val="20"/>
          <w:szCs w:val="20"/>
          <w:u w:color="000000"/>
        </w:rPr>
        <w:t>esete</w:t>
      </w:r>
      <w:proofErr w:type="spellEnd"/>
      <w:r w:rsidRPr="00CE3859">
        <w:rPr>
          <w:color w:val="000000"/>
          <w:sz w:val="20"/>
          <w:szCs w:val="20"/>
          <w:u w:color="000000"/>
        </w:rPr>
        <w:t>).</w:t>
      </w:r>
    </w:p>
    <w:p w14:paraId="3022BC2D" w14:textId="77777777" w:rsidR="00C37449" w:rsidRPr="00CE3859" w:rsidRDefault="00C3744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C37449" w:rsidRPr="00CE3859" w:rsidSect="00921ECA">
      <w:pgSz w:w="11906" w:h="16838"/>
      <w:pgMar w:top="896" w:right="1134" w:bottom="1015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1CDFF" w14:textId="77777777" w:rsidR="00297020" w:rsidRDefault="00297020">
      <w:r>
        <w:separator/>
      </w:r>
    </w:p>
  </w:endnote>
  <w:endnote w:type="continuationSeparator" w:id="0">
    <w:p w14:paraId="4AF99761" w14:textId="77777777" w:rsidR="00297020" w:rsidRDefault="0029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493E" w14:textId="77777777" w:rsidR="00297020" w:rsidRDefault="00297020">
      <w:r>
        <w:separator/>
      </w:r>
    </w:p>
  </w:footnote>
  <w:footnote w:type="continuationSeparator" w:id="0">
    <w:p w14:paraId="415C14DE" w14:textId="77777777" w:rsidR="00297020" w:rsidRDefault="00297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CBA"/>
    <w:multiLevelType w:val="hybridMultilevel"/>
    <w:tmpl w:val="07F0CD4E"/>
    <w:styleLink w:val="Importlt25stlus"/>
    <w:lvl w:ilvl="0" w:tplc="C1C8BCC4">
      <w:start w:val="1"/>
      <w:numFmt w:val="bullet"/>
      <w:lvlText w:val="-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A4CF2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F47176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A73F6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9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22158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0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663E8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7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87754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5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C76D8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0CA634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7480"/>
          <w:tab w:val="left" w:pos="8160"/>
          <w:tab w:val="left" w:pos="8840"/>
          <w:tab w:val="left" w:pos="9520"/>
        </w:tabs>
        <w:ind w:left="68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3B1E3A"/>
    <w:multiLevelType w:val="hybridMultilevel"/>
    <w:tmpl w:val="707A7A7E"/>
    <w:numStyleLink w:val="Importlt14stlus"/>
  </w:abstractNum>
  <w:abstractNum w:abstractNumId="2" w15:restartNumberingAfterBreak="0">
    <w:nsid w:val="046C5253"/>
    <w:multiLevelType w:val="hybridMultilevel"/>
    <w:tmpl w:val="27040A2E"/>
    <w:styleLink w:val="Importlt12stlus"/>
    <w:lvl w:ilvl="0" w:tplc="0A6057EE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29EEA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4EB7A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243816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D2B3A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1A101A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876A0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C6D58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58C47E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E06BF"/>
    <w:multiLevelType w:val="hybridMultilevel"/>
    <w:tmpl w:val="023AE7E8"/>
    <w:styleLink w:val="Importlt13stlus"/>
    <w:lvl w:ilvl="0" w:tplc="517C8FF0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A66AC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8BD02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8082A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C5CF2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E157E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8A23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E1330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4CF4EE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3A2119"/>
    <w:multiLevelType w:val="multilevel"/>
    <w:tmpl w:val="64BA93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99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431" w:hanging="1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8A0FB4"/>
    <w:multiLevelType w:val="hybridMultilevel"/>
    <w:tmpl w:val="602845C0"/>
    <w:styleLink w:val="Importlt21stlus"/>
    <w:lvl w:ilvl="0" w:tplc="5588946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E4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8E4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EF3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850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70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487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093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8AF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3346B6"/>
    <w:multiLevelType w:val="hybridMultilevel"/>
    <w:tmpl w:val="CFE2C8E4"/>
    <w:lvl w:ilvl="0" w:tplc="FAFAFC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14E9C"/>
    <w:multiLevelType w:val="hybridMultilevel"/>
    <w:tmpl w:val="1E8C267E"/>
    <w:lvl w:ilvl="0" w:tplc="426691FC">
      <w:start w:val="1"/>
      <w:numFmt w:val="lowerLetter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426691FC">
      <w:start w:val="1"/>
      <w:numFmt w:val="lowerLetter"/>
      <w:lvlText w:val="%3)"/>
      <w:lvlJc w:val="left"/>
      <w:pPr>
        <w:ind w:left="2160" w:hanging="1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52F4"/>
    <w:multiLevelType w:val="hybridMultilevel"/>
    <w:tmpl w:val="52503086"/>
    <w:styleLink w:val="Importlt6stlus"/>
    <w:lvl w:ilvl="0" w:tplc="CB9802A0">
      <w:start w:val="1"/>
      <w:numFmt w:val="lowerLetter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06E50">
      <w:start w:val="1"/>
      <w:numFmt w:val="lowerLetter"/>
      <w:lvlText w:val="%2."/>
      <w:lvlJc w:val="left"/>
      <w:pPr>
        <w:ind w:left="171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AC270">
      <w:start w:val="1"/>
      <w:numFmt w:val="lowerRoman"/>
      <w:lvlText w:val="%3."/>
      <w:lvlJc w:val="left"/>
      <w:pPr>
        <w:ind w:left="243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2B1E4">
      <w:start w:val="1"/>
      <w:numFmt w:val="decimal"/>
      <w:lvlText w:val="%4."/>
      <w:lvlJc w:val="left"/>
      <w:pPr>
        <w:ind w:left="315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0AE70">
      <w:start w:val="1"/>
      <w:numFmt w:val="lowerLetter"/>
      <w:lvlText w:val="%5."/>
      <w:lvlJc w:val="left"/>
      <w:pPr>
        <w:ind w:left="387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C0248">
      <w:start w:val="1"/>
      <w:numFmt w:val="lowerRoman"/>
      <w:lvlText w:val="%6."/>
      <w:lvlJc w:val="left"/>
      <w:pPr>
        <w:ind w:left="459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02E4C4">
      <w:start w:val="1"/>
      <w:numFmt w:val="decimal"/>
      <w:lvlText w:val="%7."/>
      <w:lvlJc w:val="left"/>
      <w:pPr>
        <w:ind w:left="531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635A">
      <w:start w:val="1"/>
      <w:numFmt w:val="lowerLetter"/>
      <w:lvlText w:val="%8."/>
      <w:lvlJc w:val="left"/>
      <w:pPr>
        <w:ind w:left="603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81CA0">
      <w:start w:val="1"/>
      <w:numFmt w:val="lowerRoman"/>
      <w:lvlText w:val="%9."/>
      <w:lvlJc w:val="left"/>
      <w:pPr>
        <w:ind w:left="675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EE76B1E"/>
    <w:multiLevelType w:val="hybridMultilevel"/>
    <w:tmpl w:val="6082B5F2"/>
    <w:styleLink w:val="Importlt7stlus"/>
    <w:lvl w:ilvl="0" w:tplc="930E20FE">
      <w:start w:val="1"/>
      <w:numFmt w:val="bullet"/>
      <w:lvlText w:val="-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F036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69182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1C33C4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B1D0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67F90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A71A0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2FF7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6870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0D078B"/>
    <w:multiLevelType w:val="hybridMultilevel"/>
    <w:tmpl w:val="30348E64"/>
    <w:lvl w:ilvl="0" w:tplc="FAFAFC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6395"/>
    <w:multiLevelType w:val="hybridMultilevel"/>
    <w:tmpl w:val="3AE00578"/>
    <w:lvl w:ilvl="0" w:tplc="CAD6047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14420"/>
    <w:multiLevelType w:val="hybridMultilevel"/>
    <w:tmpl w:val="41525810"/>
    <w:numStyleLink w:val="Importlt28stlus"/>
  </w:abstractNum>
  <w:abstractNum w:abstractNumId="13" w15:restartNumberingAfterBreak="0">
    <w:nsid w:val="114658AD"/>
    <w:multiLevelType w:val="multilevel"/>
    <w:tmpl w:val="64BA93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99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431" w:hanging="1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5FD4DB0"/>
    <w:multiLevelType w:val="hybridMultilevel"/>
    <w:tmpl w:val="54D85EE0"/>
    <w:lvl w:ilvl="0" w:tplc="0D84F8BC">
      <w:start w:val="1"/>
      <w:numFmt w:val="lowerLetter"/>
      <w:lvlText w:val="%1)"/>
      <w:lvlJc w:val="left"/>
      <w:pPr>
        <w:ind w:left="225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971" w:hanging="360"/>
      </w:pPr>
    </w:lvl>
    <w:lvl w:ilvl="2" w:tplc="040E001B" w:tentative="1">
      <w:start w:val="1"/>
      <w:numFmt w:val="lowerRoman"/>
      <w:lvlText w:val="%3."/>
      <w:lvlJc w:val="right"/>
      <w:pPr>
        <w:ind w:left="3691" w:hanging="180"/>
      </w:pPr>
    </w:lvl>
    <w:lvl w:ilvl="3" w:tplc="040E000F" w:tentative="1">
      <w:start w:val="1"/>
      <w:numFmt w:val="decimal"/>
      <w:lvlText w:val="%4."/>
      <w:lvlJc w:val="left"/>
      <w:pPr>
        <w:ind w:left="4411" w:hanging="360"/>
      </w:pPr>
    </w:lvl>
    <w:lvl w:ilvl="4" w:tplc="040E0019" w:tentative="1">
      <w:start w:val="1"/>
      <w:numFmt w:val="lowerLetter"/>
      <w:lvlText w:val="%5."/>
      <w:lvlJc w:val="left"/>
      <w:pPr>
        <w:ind w:left="5131" w:hanging="360"/>
      </w:pPr>
    </w:lvl>
    <w:lvl w:ilvl="5" w:tplc="040E001B" w:tentative="1">
      <w:start w:val="1"/>
      <w:numFmt w:val="lowerRoman"/>
      <w:lvlText w:val="%6."/>
      <w:lvlJc w:val="right"/>
      <w:pPr>
        <w:ind w:left="5851" w:hanging="180"/>
      </w:pPr>
    </w:lvl>
    <w:lvl w:ilvl="6" w:tplc="040E000F" w:tentative="1">
      <w:start w:val="1"/>
      <w:numFmt w:val="decimal"/>
      <w:lvlText w:val="%7."/>
      <w:lvlJc w:val="left"/>
      <w:pPr>
        <w:ind w:left="6571" w:hanging="360"/>
      </w:pPr>
    </w:lvl>
    <w:lvl w:ilvl="7" w:tplc="040E0019" w:tentative="1">
      <w:start w:val="1"/>
      <w:numFmt w:val="lowerLetter"/>
      <w:lvlText w:val="%8."/>
      <w:lvlJc w:val="left"/>
      <w:pPr>
        <w:ind w:left="7291" w:hanging="360"/>
      </w:pPr>
    </w:lvl>
    <w:lvl w:ilvl="8" w:tplc="040E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1AFD207C"/>
    <w:multiLevelType w:val="hybridMultilevel"/>
    <w:tmpl w:val="F41A50EC"/>
    <w:styleLink w:val="Importlt22stlus"/>
    <w:lvl w:ilvl="0" w:tplc="05DE659A">
      <w:start w:val="1"/>
      <w:numFmt w:val="decimal"/>
      <w:lvlText w:val="%1."/>
      <w:lvlJc w:val="left"/>
      <w:pPr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6FC58">
      <w:start w:val="1"/>
      <w:numFmt w:val="lowerLetter"/>
      <w:lvlText w:val="%2."/>
      <w:lvlJc w:val="left"/>
      <w:pPr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2FD02">
      <w:start w:val="1"/>
      <w:numFmt w:val="lowerRoman"/>
      <w:lvlText w:val="%3."/>
      <w:lvlJc w:val="left"/>
      <w:pPr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49E4A">
      <w:start w:val="1"/>
      <w:numFmt w:val="decimal"/>
      <w:lvlText w:val="%4."/>
      <w:lvlJc w:val="left"/>
      <w:pPr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0014C">
      <w:start w:val="1"/>
      <w:numFmt w:val="lowerLetter"/>
      <w:lvlText w:val="%5."/>
      <w:lvlJc w:val="left"/>
      <w:pPr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0F6F6">
      <w:start w:val="1"/>
      <w:numFmt w:val="lowerRoman"/>
      <w:lvlText w:val="%6."/>
      <w:lvlJc w:val="left"/>
      <w:pPr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EACB2">
      <w:start w:val="1"/>
      <w:numFmt w:val="decimal"/>
      <w:lvlText w:val="%7."/>
      <w:lvlJc w:val="left"/>
      <w:pPr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8DFD4">
      <w:start w:val="1"/>
      <w:numFmt w:val="lowerLetter"/>
      <w:lvlText w:val="%8."/>
      <w:lvlJc w:val="left"/>
      <w:pPr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284864">
      <w:start w:val="1"/>
      <w:numFmt w:val="lowerRoman"/>
      <w:lvlText w:val="%9."/>
      <w:lvlJc w:val="left"/>
      <w:pPr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E969DC"/>
    <w:multiLevelType w:val="hybridMultilevel"/>
    <w:tmpl w:val="63C021B2"/>
    <w:lvl w:ilvl="0" w:tplc="020CDB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895288"/>
    <w:multiLevelType w:val="hybridMultilevel"/>
    <w:tmpl w:val="D8E8B88E"/>
    <w:styleLink w:val="Importlt15stlus"/>
    <w:lvl w:ilvl="0" w:tplc="A4889118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2709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47E0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A85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A2DA4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DE2AA2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5CA90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EA48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448D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FE2462E"/>
    <w:multiLevelType w:val="hybridMultilevel"/>
    <w:tmpl w:val="0936AC0A"/>
    <w:styleLink w:val="Importlt24stlus"/>
    <w:lvl w:ilvl="0" w:tplc="7882A4FE">
      <w:start w:val="1"/>
      <w:numFmt w:val="decimal"/>
      <w:lvlText w:val="%1."/>
      <w:lvlJc w:val="left"/>
      <w:pPr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C248C">
      <w:start w:val="1"/>
      <w:numFmt w:val="lowerLetter"/>
      <w:lvlText w:val="%2."/>
      <w:lvlJc w:val="left"/>
      <w:pPr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07C84">
      <w:start w:val="1"/>
      <w:numFmt w:val="lowerRoman"/>
      <w:lvlText w:val="%3."/>
      <w:lvlJc w:val="left"/>
      <w:pPr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882A0">
      <w:start w:val="1"/>
      <w:numFmt w:val="decimal"/>
      <w:lvlText w:val="%4."/>
      <w:lvlJc w:val="left"/>
      <w:pPr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C8EA2">
      <w:start w:val="1"/>
      <w:numFmt w:val="lowerLetter"/>
      <w:lvlText w:val="%5."/>
      <w:lvlJc w:val="left"/>
      <w:pPr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6020E">
      <w:start w:val="1"/>
      <w:numFmt w:val="lowerRoman"/>
      <w:lvlText w:val="%6."/>
      <w:lvlJc w:val="left"/>
      <w:pPr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C9802">
      <w:start w:val="1"/>
      <w:numFmt w:val="decimal"/>
      <w:lvlText w:val="%7."/>
      <w:lvlJc w:val="left"/>
      <w:pPr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A9146">
      <w:start w:val="1"/>
      <w:numFmt w:val="lowerLetter"/>
      <w:lvlText w:val="%8."/>
      <w:lvlJc w:val="left"/>
      <w:pPr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B2C66A">
      <w:start w:val="1"/>
      <w:numFmt w:val="lowerRoman"/>
      <w:lvlText w:val="%9."/>
      <w:lvlJc w:val="left"/>
      <w:pPr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1335A4B"/>
    <w:multiLevelType w:val="multilevel"/>
    <w:tmpl w:val="F2EA954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2.%2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11" w:hanging="7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855" w:hanging="85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999" w:hanging="99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143" w:hanging="114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287" w:hanging="128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31" w:hanging="14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445A83"/>
    <w:multiLevelType w:val="hybridMultilevel"/>
    <w:tmpl w:val="36D2971A"/>
    <w:styleLink w:val="Importlt11stlus"/>
    <w:lvl w:ilvl="0" w:tplc="2A52D572">
      <w:start w:val="1"/>
      <w:numFmt w:val="bullet"/>
      <w:lvlText w:val="-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853DC">
      <w:start w:val="1"/>
      <w:numFmt w:val="bullet"/>
      <w:lvlText w:val="o"/>
      <w:lvlJc w:val="left"/>
      <w:pPr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8FA76">
      <w:start w:val="1"/>
      <w:numFmt w:val="bullet"/>
      <w:lvlText w:val="▪"/>
      <w:lvlJc w:val="left"/>
      <w:pPr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4B6B2">
      <w:start w:val="1"/>
      <w:numFmt w:val="bullet"/>
      <w:lvlText w:val="·"/>
      <w:lvlJc w:val="left"/>
      <w:pPr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0368A">
      <w:start w:val="1"/>
      <w:numFmt w:val="bullet"/>
      <w:lvlText w:val="o"/>
      <w:lvlJc w:val="left"/>
      <w:pPr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89670">
      <w:start w:val="1"/>
      <w:numFmt w:val="bullet"/>
      <w:lvlText w:val="▪"/>
      <w:lvlJc w:val="left"/>
      <w:pPr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C593C">
      <w:start w:val="1"/>
      <w:numFmt w:val="bullet"/>
      <w:lvlText w:val="·"/>
      <w:lvlJc w:val="left"/>
      <w:pPr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03DAA">
      <w:start w:val="1"/>
      <w:numFmt w:val="bullet"/>
      <w:lvlText w:val="o"/>
      <w:lvlJc w:val="left"/>
      <w:pPr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C33F6">
      <w:start w:val="1"/>
      <w:numFmt w:val="bullet"/>
      <w:lvlText w:val="▪"/>
      <w:lvlJc w:val="left"/>
      <w:pPr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27A528E"/>
    <w:multiLevelType w:val="hybridMultilevel"/>
    <w:tmpl w:val="D65AB21E"/>
    <w:styleLink w:val="Importlt29stlus"/>
    <w:lvl w:ilvl="0" w:tplc="BBB239C6">
      <w:start w:val="1"/>
      <w:numFmt w:val="bullet"/>
      <w:lvlText w:val="-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24132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06B7A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A0722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2C88A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C9CC2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8C5DC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4EE08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7448CE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7480"/>
          <w:tab w:val="left" w:pos="8160"/>
          <w:tab w:val="left" w:pos="8840"/>
          <w:tab w:val="left" w:pos="9520"/>
        </w:tabs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37F73AD"/>
    <w:multiLevelType w:val="multilevel"/>
    <w:tmpl w:val="8DBE2AC8"/>
    <w:lvl w:ilvl="0">
      <w:start w:val="1"/>
      <w:numFmt w:val="decimal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99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431" w:hanging="1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3A1036F"/>
    <w:multiLevelType w:val="hybridMultilevel"/>
    <w:tmpl w:val="F3C0A26E"/>
    <w:styleLink w:val="Importlt19stlus"/>
    <w:lvl w:ilvl="0" w:tplc="C81A31B2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74BB80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C137A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D07CF0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AD4E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873D2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AAD492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267D3A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AE6972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4B452AD"/>
    <w:multiLevelType w:val="hybridMultilevel"/>
    <w:tmpl w:val="E4B4687A"/>
    <w:styleLink w:val="Importlt30stlus"/>
    <w:lvl w:ilvl="0" w:tplc="6E786A8C">
      <w:start w:val="1"/>
      <w:numFmt w:val="decimal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8E692">
      <w:start w:val="1"/>
      <w:numFmt w:val="lowerLetter"/>
      <w:lvlText w:val="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C04A4">
      <w:start w:val="1"/>
      <w:numFmt w:val="lowerRoman"/>
      <w:lvlText w:val="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27C54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CA52CE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0367C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89628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29E0C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2F1C6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CA74551"/>
    <w:multiLevelType w:val="multilevel"/>
    <w:tmpl w:val="D590A6D4"/>
    <w:lvl w:ilvl="0">
      <w:start w:val="1"/>
      <w:numFmt w:val="upperRoman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73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724" w:hanging="1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8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04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F57604A"/>
    <w:multiLevelType w:val="hybridMultilevel"/>
    <w:tmpl w:val="9B42C8E0"/>
    <w:lvl w:ilvl="0" w:tplc="FAFAFC12">
      <w:start w:val="1"/>
      <w:numFmt w:val="lowerLetter"/>
      <w:lvlText w:val="%1)"/>
      <w:lvlJc w:val="left"/>
      <w:pPr>
        <w:ind w:left="2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971" w:hanging="360"/>
      </w:pPr>
    </w:lvl>
    <w:lvl w:ilvl="2" w:tplc="040E001B" w:tentative="1">
      <w:start w:val="1"/>
      <w:numFmt w:val="lowerRoman"/>
      <w:lvlText w:val="%3."/>
      <w:lvlJc w:val="right"/>
      <w:pPr>
        <w:ind w:left="3691" w:hanging="180"/>
      </w:pPr>
    </w:lvl>
    <w:lvl w:ilvl="3" w:tplc="040E000F" w:tentative="1">
      <w:start w:val="1"/>
      <w:numFmt w:val="decimal"/>
      <w:lvlText w:val="%4."/>
      <w:lvlJc w:val="left"/>
      <w:pPr>
        <w:ind w:left="4411" w:hanging="360"/>
      </w:pPr>
    </w:lvl>
    <w:lvl w:ilvl="4" w:tplc="040E0019" w:tentative="1">
      <w:start w:val="1"/>
      <w:numFmt w:val="lowerLetter"/>
      <w:lvlText w:val="%5."/>
      <w:lvlJc w:val="left"/>
      <w:pPr>
        <w:ind w:left="5131" w:hanging="360"/>
      </w:pPr>
    </w:lvl>
    <w:lvl w:ilvl="5" w:tplc="040E001B" w:tentative="1">
      <w:start w:val="1"/>
      <w:numFmt w:val="lowerRoman"/>
      <w:lvlText w:val="%6."/>
      <w:lvlJc w:val="right"/>
      <w:pPr>
        <w:ind w:left="5851" w:hanging="180"/>
      </w:pPr>
    </w:lvl>
    <w:lvl w:ilvl="6" w:tplc="040E000F" w:tentative="1">
      <w:start w:val="1"/>
      <w:numFmt w:val="decimal"/>
      <w:lvlText w:val="%7."/>
      <w:lvlJc w:val="left"/>
      <w:pPr>
        <w:ind w:left="6571" w:hanging="360"/>
      </w:pPr>
    </w:lvl>
    <w:lvl w:ilvl="7" w:tplc="040E0019" w:tentative="1">
      <w:start w:val="1"/>
      <w:numFmt w:val="lowerLetter"/>
      <w:lvlText w:val="%8."/>
      <w:lvlJc w:val="left"/>
      <w:pPr>
        <w:ind w:left="7291" w:hanging="360"/>
      </w:pPr>
    </w:lvl>
    <w:lvl w:ilvl="8" w:tplc="040E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27" w15:restartNumberingAfterBreak="0">
    <w:nsid w:val="300E56A6"/>
    <w:multiLevelType w:val="multilevel"/>
    <w:tmpl w:val="8DBE2AC8"/>
    <w:styleLink w:val="Importlt1stlus"/>
    <w:lvl w:ilvl="0">
      <w:start w:val="1"/>
      <w:numFmt w:val="decimal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99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431" w:hanging="1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1413912"/>
    <w:multiLevelType w:val="hybridMultilevel"/>
    <w:tmpl w:val="290AE290"/>
    <w:styleLink w:val="Importlt9stlus"/>
    <w:lvl w:ilvl="0" w:tplc="652EF540">
      <w:start w:val="1"/>
      <w:numFmt w:val="lowerLetter"/>
      <w:lvlText w:val="%1)"/>
      <w:lvlJc w:val="left"/>
      <w:pPr>
        <w:ind w:left="1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45560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1E26C4">
      <w:start w:val="1"/>
      <w:numFmt w:val="lowerRoman"/>
      <w:lvlText w:val="%3."/>
      <w:lvlJc w:val="left"/>
      <w:pPr>
        <w:ind w:left="185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785044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EBBC4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4F9CE">
      <w:start w:val="1"/>
      <w:numFmt w:val="lowerRoman"/>
      <w:lvlText w:val="%6."/>
      <w:lvlJc w:val="left"/>
      <w:pPr>
        <w:ind w:left="401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2FDCE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A381A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AE53E">
      <w:start w:val="1"/>
      <w:numFmt w:val="lowerRoman"/>
      <w:lvlText w:val="%9."/>
      <w:lvlJc w:val="left"/>
      <w:pPr>
        <w:ind w:left="61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355BB3"/>
    <w:multiLevelType w:val="hybridMultilevel"/>
    <w:tmpl w:val="476EC328"/>
    <w:styleLink w:val="Importlt8stlus"/>
    <w:lvl w:ilvl="0" w:tplc="5F5A8A26">
      <w:start w:val="1"/>
      <w:numFmt w:val="lowerLetter"/>
      <w:lvlText w:val="%1)"/>
      <w:lvlJc w:val="left"/>
      <w:pPr>
        <w:ind w:left="1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A2B4C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C8B66">
      <w:start w:val="1"/>
      <w:numFmt w:val="lowerRoman"/>
      <w:lvlText w:val="%3."/>
      <w:lvlJc w:val="left"/>
      <w:pPr>
        <w:ind w:left="185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4480CC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84FA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230BC">
      <w:start w:val="1"/>
      <w:numFmt w:val="lowerRoman"/>
      <w:lvlText w:val="%6."/>
      <w:lvlJc w:val="left"/>
      <w:pPr>
        <w:ind w:left="401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38DB7C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CDC4C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C0D68">
      <w:start w:val="1"/>
      <w:numFmt w:val="lowerRoman"/>
      <w:lvlText w:val="%9."/>
      <w:lvlJc w:val="left"/>
      <w:pPr>
        <w:ind w:left="61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9EB1EBD"/>
    <w:multiLevelType w:val="multilevel"/>
    <w:tmpl w:val="D590A6D4"/>
    <w:lvl w:ilvl="0">
      <w:start w:val="1"/>
      <w:numFmt w:val="upperRoman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73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724" w:hanging="1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8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04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B124FBB"/>
    <w:multiLevelType w:val="hybridMultilevel"/>
    <w:tmpl w:val="0AA489AE"/>
    <w:styleLink w:val="Importlt26stlus"/>
    <w:lvl w:ilvl="0" w:tplc="640222A0">
      <w:start w:val="1"/>
      <w:numFmt w:val="bullet"/>
      <w:lvlText w:val="-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4D0BC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D8E5CC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8E0E4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669740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A4ABC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8BDF2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418E4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01B48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7480"/>
          <w:tab w:val="left" w:pos="8160"/>
          <w:tab w:val="left" w:pos="8840"/>
          <w:tab w:val="left" w:pos="9520"/>
        </w:tabs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DA76ECE"/>
    <w:multiLevelType w:val="hybridMultilevel"/>
    <w:tmpl w:val="D8E8B88E"/>
    <w:numStyleLink w:val="Importlt15stlus"/>
  </w:abstractNum>
  <w:abstractNum w:abstractNumId="33" w15:restartNumberingAfterBreak="0">
    <w:nsid w:val="40041A8C"/>
    <w:multiLevelType w:val="hybridMultilevel"/>
    <w:tmpl w:val="CAD60472"/>
    <w:numStyleLink w:val="Importlt3stlus"/>
  </w:abstractNum>
  <w:abstractNum w:abstractNumId="34" w15:restartNumberingAfterBreak="0">
    <w:nsid w:val="416327C8"/>
    <w:multiLevelType w:val="hybridMultilevel"/>
    <w:tmpl w:val="CAD60472"/>
    <w:styleLink w:val="Importlt3stlus"/>
    <w:lvl w:ilvl="0" w:tplc="CAD60472">
      <w:start w:val="1"/>
      <w:numFmt w:val="lowerLetter"/>
      <w:lvlText w:val="%1)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CF8A8">
      <w:start w:val="1"/>
      <w:numFmt w:val="lowerLetter"/>
      <w:lvlText w:val="%2."/>
      <w:lvlJc w:val="left"/>
      <w:pPr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A6BC8C">
      <w:start w:val="1"/>
      <w:numFmt w:val="lowerRoman"/>
      <w:lvlText w:val="%3."/>
      <w:lvlJc w:val="left"/>
      <w:pPr>
        <w:ind w:left="257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E2260">
      <w:start w:val="1"/>
      <w:numFmt w:val="decimal"/>
      <w:lvlText w:val="%4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62D392">
      <w:start w:val="1"/>
      <w:numFmt w:val="lowerLetter"/>
      <w:lvlText w:val="%5."/>
      <w:lvlJc w:val="left"/>
      <w:pPr>
        <w:ind w:left="40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CA564">
      <w:start w:val="1"/>
      <w:numFmt w:val="lowerRoman"/>
      <w:lvlText w:val="%6."/>
      <w:lvlJc w:val="left"/>
      <w:pPr>
        <w:ind w:left="473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63D90">
      <w:start w:val="1"/>
      <w:numFmt w:val="decimal"/>
      <w:lvlText w:val="%7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8BE7A">
      <w:start w:val="1"/>
      <w:numFmt w:val="lowerLetter"/>
      <w:lvlText w:val="%8."/>
      <w:lvlJc w:val="left"/>
      <w:pPr>
        <w:ind w:left="61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8757E">
      <w:start w:val="1"/>
      <w:numFmt w:val="lowerRoman"/>
      <w:lvlText w:val="%9."/>
      <w:lvlJc w:val="left"/>
      <w:pPr>
        <w:ind w:left="689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4F350D3"/>
    <w:multiLevelType w:val="hybridMultilevel"/>
    <w:tmpl w:val="D02A708C"/>
    <w:lvl w:ilvl="0" w:tplc="0D84F8BC">
      <w:start w:val="1"/>
      <w:numFmt w:val="lowerLetter"/>
      <w:lvlText w:val="%1)"/>
      <w:lvlJc w:val="left"/>
      <w:pPr>
        <w:ind w:left="225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971" w:hanging="360"/>
      </w:pPr>
    </w:lvl>
    <w:lvl w:ilvl="2" w:tplc="040E001B" w:tentative="1">
      <w:start w:val="1"/>
      <w:numFmt w:val="lowerRoman"/>
      <w:lvlText w:val="%3."/>
      <w:lvlJc w:val="right"/>
      <w:pPr>
        <w:ind w:left="3691" w:hanging="180"/>
      </w:pPr>
    </w:lvl>
    <w:lvl w:ilvl="3" w:tplc="040E000F" w:tentative="1">
      <w:start w:val="1"/>
      <w:numFmt w:val="decimal"/>
      <w:lvlText w:val="%4."/>
      <w:lvlJc w:val="left"/>
      <w:pPr>
        <w:ind w:left="4411" w:hanging="360"/>
      </w:pPr>
    </w:lvl>
    <w:lvl w:ilvl="4" w:tplc="040E0019" w:tentative="1">
      <w:start w:val="1"/>
      <w:numFmt w:val="lowerLetter"/>
      <w:lvlText w:val="%5."/>
      <w:lvlJc w:val="left"/>
      <w:pPr>
        <w:ind w:left="5131" w:hanging="360"/>
      </w:pPr>
    </w:lvl>
    <w:lvl w:ilvl="5" w:tplc="040E001B" w:tentative="1">
      <w:start w:val="1"/>
      <w:numFmt w:val="lowerRoman"/>
      <w:lvlText w:val="%6."/>
      <w:lvlJc w:val="right"/>
      <w:pPr>
        <w:ind w:left="5851" w:hanging="180"/>
      </w:pPr>
    </w:lvl>
    <w:lvl w:ilvl="6" w:tplc="040E000F" w:tentative="1">
      <w:start w:val="1"/>
      <w:numFmt w:val="decimal"/>
      <w:lvlText w:val="%7."/>
      <w:lvlJc w:val="left"/>
      <w:pPr>
        <w:ind w:left="6571" w:hanging="360"/>
      </w:pPr>
    </w:lvl>
    <w:lvl w:ilvl="7" w:tplc="040E0019" w:tentative="1">
      <w:start w:val="1"/>
      <w:numFmt w:val="lowerLetter"/>
      <w:lvlText w:val="%8."/>
      <w:lvlJc w:val="left"/>
      <w:pPr>
        <w:ind w:left="7291" w:hanging="360"/>
      </w:pPr>
    </w:lvl>
    <w:lvl w:ilvl="8" w:tplc="040E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36" w15:restartNumberingAfterBreak="0">
    <w:nsid w:val="4574483D"/>
    <w:multiLevelType w:val="hybridMultilevel"/>
    <w:tmpl w:val="1D244E7E"/>
    <w:lvl w:ilvl="0" w:tplc="FAFAFC12">
      <w:start w:val="1"/>
      <w:numFmt w:val="lowerLetter"/>
      <w:lvlText w:val="%1)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473C08E3"/>
    <w:multiLevelType w:val="multilevel"/>
    <w:tmpl w:val="79A2AA9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49C26A54"/>
    <w:multiLevelType w:val="hybridMultilevel"/>
    <w:tmpl w:val="0AA489AE"/>
    <w:numStyleLink w:val="Importlt26stlus"/>
  </w:abstractNum>
  <w:abstractNum w:abstractNumId="39" w15:restartNumberingAfterBreak="0">
    <w:nsid w:val="49CF5334"/>
    <w:multiLevelType w:val="hybridMultilevel"/>
    <w:tmpl w:val="E4B4687A"/>
    <w:numStyleLink w:val="Importlt30stlus"/>
  </w:abstractNum>
  <w:abstractNum w:abstractNumId="40" w15:restartNumberingAfterBreak="0">
    <w:nsid w:val="4AB833C2"/>
    <w:multiLevelType w:val="hybridMultilevel"/>
    <w:tmpl w:val="D10A0EF4"/>
    <w:lvl w:ilvl="0" w:tplc="8C1A60C4">
      <w:start w:val="1"/>
      <w:numFmt w:val="lowerLetter"/>
      <w:lvlText w:val="%1)"/>
      <w:lvlJc w:val="left"/>
      <w:pPr>
        <w:ind w:left="113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88F372">
      <w:start w:val="1"/>
      <w:numFmt w:val="lowerLetter"/>
      <w:lvlText w:val="%2."/>
      <w:lvlJc w:val="left"/>
      <w:pPr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2A0A2">
      <w:start w:val="1"/>
      <w:numFmt w:val="lowerRoman"/>
      <w:lvlText w:val="%3."/>
      <w:lvlJc w:val="left"/>
      <w:pPr>
        <w:ind w:left="257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EA34C">
      <w:start w:val="1"/>
      <w:numFmt w:val="decimal"/>
      <w:lvlText w:val="%4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61AEA">
      <w:start w:val="1"/>
      <w:numFmt w:val="lowerLetter"/>
      <w:lvlText w:val="%5."/>
      <w:lvlJc w:val="left"/>
      <w:pPr>
        <w:ind w:left="40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8F7AE">
      <w:start w:val="1"/>
      <w:numFmt w:val="lowerRoman"/>
      <w:lvlText w:val="%6."/>
      <w:lvlJc w:val="left"/>
      <w:pPr>
        <w:ind w:left="473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362FCE">
      <w:start w:val="1"/>
      <w:numFmt w:val="decimal"/>
      <w:lvlText w:val="%7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A0FBC">
      <w:start w:val="1"/>
      <w:numFmt w:val="lowerLetter"/>
      <w:lvlText w:val="%8."/>
      <w:lvlJc w:val="left"/>
      <w:pPr>
        <w:ind w:left="61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6F930">
      <w:start w:val="1"/>
      <w:numFmt w:val="lowerRoman"/>
      <w:lvlText w:val="%9."/>
      <w:lvlJc w:val="left"/>
      <w:pPr>
        <w:ind w:left="689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C646AE2"/>
    <w:multiLevelType w:val="hybridMultilevel"/>
    <w:tmpl w:val="1F8A6244"/>
    <w:styleLink w:val="Importlt10stlus"/>
    <w:lvl w:ilvl="0" w:tplc="1F8A6244">
      <w:start w:val="1"/>
      <w:numFmt w:val="lowerLetter"/>
      <w:lvlText w:val="%1)"/>
      <w:lvlJc w:val="left"/>
      <w:pPr>
        <w:ind w:left="1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B22930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E3A72">
      <w:start w:val="1"/>
      <w:numFmt w:val="lowerLetter"/>
      <w:lvlText w:val="%3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E24D8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92EB44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05906">
      <w:start w:val="1"/>
      <w:numFmt w:val="lowerRoman"/>
      <w:lvlText w:val="%6."/>
      <w:lvlJc w:val="left"/>
      <w:pPr>
        <w:ind w:left="401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1E9800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A791A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E9186">
      <w:start w:val="1"/>
      <w:numFmt w:val="lowerRoman"/>
      <w:lvlText w:val="%9."/>
      <w:lvlJc w:val="left"/>
      <w:pPr>
        <w:ind w:left="61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DC72078"/>
    <w:multiLevelType w:val="hybridMultilevel"/>
    <w:tmpl w:val="AD46CEBE"/>
    <w:lvl w:ilvl="0" w:tplc="426691FC">
      <w:start w:val="1"/>
      <w:numFmt w:val="lowerLetter"/>
      <w:lvlText w:val="%1)"/>
      <w:lvlJc w:val="left"/>
      <w:pPr>
        <w:ind w:left="225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971" w:hanging="360"/>
      </w:pPr>
    </w:lvl>
    <w:lvl w:ilvl="2" w:tplc="040E001B" w:tentative="1">
      <w:start w:val="1"/>
      <w:numFmt w:val="lowerRoman"/>
      <w:lvlText w:val="%3."/>
      <w:lvlJc w:val="right"/>
      <w:pPr>
        <w:ind w:left="3691" w:hanging="180"/>
      </w:pPr>
    </w:lvl>
    <w:lvl w:ilvl="3" w:tplc="040E000F" w:tentative="1">
      <w:start w:val="1"/>
      <w:numFmt w:val="decimal"/>
      <w:lvlText w:val="%4."/>
      <w:lvlJc w:val="left"/>
      <w:pPr>
        <w:ind w:left="4411" w:hanging="360"/>
      </w:pPr>
    </w:lvl>
    <w:lvl w:ilvl="4" w:tplc="040E0019" w:tentative="1">
      <w:start w:val="1"/>
      <w:numFmt w:val="lowerLetter"/>
      <w:lvlText w:val="%5."/>
      <w:lvlJc w:val="left"/>
      <w:pPr>
        <w:ind w:left="5131" w:hanging="360"/>
      </w:pPr>
    </w:lvl>
    <w:lvl w:ilvl="5" w:tplc="040E001B" w:tentative="1">
      <w:start w:val="1"/>
      <w:numFmt w:val="lowerRoman"/>
      <w:lvlText w:val="%6."/>
      <w:lvlJc w:val="right"/>
      <w:pPr>
        <w:ind w:left="5851" w:hanging="180"/>
      </w:pPr>
    </w:lvl>
    <w:lvl w:ilvl="6" w:tplc="040E000F" w:tentative="1">
      <w:start w:val="1"/>
      <w:numFmt w:val="decimal"/>
      <w:lvlText w:val="%7."/>
      <w:lvlJc w:val="left"/>
      <w:pPr>
        <w:ind w:left="6571" w:hanging="360"/>
      </w:pPr>
    </w:lvl>
    <w:lvl w:ilvl="7" w:tplc="040E0019" w:tentative="1">
      <w:start w:val="1"/>
      <w:numFmt w:val="lowerLetter"/>
      <w:lvlText w:val="%8."/>
      <w:lvlJc w:val="left"/>
      <w:pPr>
        <w:ind w:left="7291" w:hanging="360"/>
      </w:pPr>
    </w:lvl>
    <w:lvl w:ilvl="8" w:tplc="040E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43" w15:restartNumberingAfterBreak="0">
    <w:nsid w:val="4EFF4FC9"/>
    <w:multiLevelType w:val="hybridMultilevel"/>
    <w:tmpl w:val="2C2C0780"/>
    <w:styleLink w:val="Importlt23stlus"/>
    <w:lvl w:ilvl="0" w:tplc="2B7A37A4">
      <w:start w:val="1"/>
      <w:numFmt w:val="decimal"/>
      <w:lvlText w:val="%1."/>
      <w:lvlJc w:val="left"/>
      <w:pPr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67CA2">
      <w:start w:val="1"/>
      <w:numFmt w:val="lowerLetter"/>
      <w:lvlText w:val="%2."/>
      <w:lvlJc w:val="left"/>
      <w:pPr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21F3E">
      <w:start w:val="1"/>
      <w:numFmt w:val="lowerRoman"/>
      <w:lvlText w:val="%3."/>
      <w:lvlJc w:val="left"/>
      <w:pPr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A1A16">
      <w:start w:val="1"/>
      <w:numFmt w:val="decimal"/>
      <w:lvlText w:val="%4."/>
      <w:lvlJc w:val="left"/>
      <w:pPr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8760C">
      <w:start w:val="1"/>
      <w:numFmt w:val="lowerLetter"/>
      <w:lvlText w:val="%5."/>
      <w:lvlJc w:val="left"/>
      <w:pPr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8A6F4">
      <w:start w:val="1"/>
      <w:numFmt w:val="lowerRoman"/>
      <w:lvlText w:val="%6."/>
      <w:lvlJc w:val="left"/>
      <w:pPr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495EA">
      <w:start w:val="1"/>
      <w:numFmt w:val="decimal"/>
      <w:lvlText w:val="%7."/>
      <w:lvlJc w:val="left"/>
      <w:pPr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A7C34">
      <w:start w:val="1"/>
      <w:numFmt w:val="lowerLetter"/>
      <w:lvlText w:val="%8."/>
      <w:lvlJc w:val="left"/>
      <w:pPr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63D3C">
      <w:start w:val="1"/>
      <w:numFmt w:val="lowerRoman"/>
      <w:lvlText w:val="%9."/>
      <w:lvlJc w:val="left"/>
      <w:pPr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1D63B2B"/>
    <w:multiLevelType w:val="hybridMultilevel"/>
    <w:tmpl w:val="2C2AAEE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53F36112"/>
    <w:multiLevelType w:val="hybridMultilevel"/>
    <w:tmpl w:val="07F0CD4E"/>
    <w:numStyleLink w:val="Importlt25stlus"/>
  </w:abstractNum>
  <w:abstractNum w:abstractNumId="46" w15:restartNumberingAfterBreak="0">
    <w:nsid w:val="546A39CD"/>
    <w:multiLevelType w:val="hybridMultilevel"/>
    <w:tmpl w:val="41525810"/>
    <w:styleLink w:val="Importlt28stlus"/>
    <w:lvl w:ilvl="0" w:tplc="C2724BF6">
      <w:start w:val="1"/>
      <w:numFmt w:val="bullet"/>
      <w:lvlText w:val="-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4309C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98BDC6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03866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0C5BA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261E8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6C6B2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21306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4423E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7480"/>
          <w:tab w:val="left" w:pos="8160"/>
          <w:tab w:val="left" w:pos="8840"/>
          <w:tab w:val="left" w:pos="9520"/>
        </w:tabs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AF401D9"/>
    <w:multiLevelType w:val="hybridMultilevel"/>
    <w:tmpl w:val="D65AB21E"/>
    <w:numStyleLink w:val="Importlt29stlus"/>
  </w:abstractNum>
  <w:abstractNum w:abstractNumId="48" w15:restartNumberingAfterBreak="0">
    <w:nsid w:val="5C253092"/>
    <w:multiLevelType w:val="hybridMultilevel"/>
    <w:tmpl w:val="F7843ED8"/>
    <w:styleLink w:val="Importlt31stlus"/>
    <w:lvl w:ilvl="0" w:tplc="2E98C5F2">
      <w:start w:val="1"/>
      <w:numFmt w:val="decimal"/>
      <w:lvlText w:val="%1."/>
      <w:lvlJc w:val="left"/>
      <w:pPr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C97C8">
      <w:start w:val="1"/>
      <w:numFmt w:val="lowerLetter"/>
      <w:lvlText w:val="%2."/>
      <w:lvlJc w:val="left"/>
      <w:pPr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4F80E">
      <w:start w:val="1"/>
      <w:numFmt w:val="lowerRoman"/>
      <w:lvlText w:val="%3."/>
      <w:lvlJc w:val="left"/>
      <w:pPr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623D98">
      <w:start w:val="1"/>
      <w:numFmt w:val="decimal"/>
      <w:lvlText w:val="%4."/>
      <w:lvlJc w:val="left"/>
      <w:pPr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7CE6A2">
      <w:start w:val="1"/>
      <w:numFmt w:val="lowerLetter"/>
      <w:lvlText w:val="%5."/>
      <w:lvlJc w:val="left"/>
      <w:pPr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EC9F8">
      <w:start w:val="1"/>
      <w:numFmt w:val="lowerRoman"/>
      <w:lvlText w:val="%6."/>
      <w:lvlJc w:val="left"/>
      <w:pPr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293AE">
      <w:start w:val="1"/>
      <w:numFmt w:val="decimal"/>
      <w:lvlText w:val="%7."/>
      <w:lvlJc w:val="left"/>
      <w:pPr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4186E">
      <w:start w:val="1"/>
      <w:numFmt w:val="lowerLetter"/>
      <w:lvlText w:val="%8."/>
      <w:lvlJc w:val="left"/>
      <w:pPr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008E4">
      <w:start w:val="1"/>
      <w:numFmt w:val="lowerRoman"/>
      <w:lvlText w:val="%9."/>
      <w:lvlJc w:val="left"/>
      <w:pPr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0F01AA2"/>
    <w:multiLevelType w:val="multilevel"/>
    <w:tmpl w:val="F6A01A02"/>
    <w:lvl w:ilvl="0">
      <w:start w:val="1"/>
      <w:numFmt w:val="upperRoman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73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724" w:hanging="1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8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04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35C006B"/>
    <w:multiLevelType w:val="hybridMultilevel"/>
    <w:tmpl w:val="04A6A6C6"/>
    <w:numStyleLink w:val="Importlt2stlus"/>
  </w:abstractNum>
  <w:abstractNum w:abstractNumId="51" w15:restartNumberingAfterBreak="0">
    <w:nsid w:val="65331A0E"/>
    <w:multiLevelType w:val="hybridMultilevel"/>
    <w:tmpl w:val="7E2CC3CE"/>
    <w:styleLink w:val="Importlt5stlus"/>
    <w:lvl w:ilvl="0" w:tplc="374A97A4">
      <w:start w:val="1"/>
      <w:numFmt w:val="lowerLetter"/>
      <w:lvlText w:val="%1)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E3E7E">
      <w:start w:val="1"/>
      <w:numFmt w:val="lowerLetter"/>
      <w:lvlText w:val="%2."/>
      <w:lvlJc w:val="left"/>
      <w:pPr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0A100">
      <w:start w:val="1"/>
      <w:numFmt w:val="lowerRoman"/>
      <w:lvlText w:val="%3."/>
      <w:lvlJc w:val="left"/>
      <w:pPr>
        <w:ind w:left="257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6C600">
      <w:start w:val="1"/>
      <w:numFmt w:val="decimal"/>
      <w:lvlText w:val="%4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EB0AA">
      <w:start w:val="1"/>
      <w:numFmt w:val="lowerLetter"/>
      <w:lvlText w:val="%5."/>
      <w:lvlJc w:val="left"/>
      <w:pPr>
        <w:ind w:left="40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2673A">
      <w:start w:val="1"/>
      <w:numFmt w:val="lowerRoman"/>
      <w:lvlText w:val="%6."/>
      <w:lvlJc w:val="left"/>
      <w:pPr>
        <w:ind w:left="473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8E72A">
      <w:start w:val="1"/>
      <w:numFmt w:val="decimal"/>
      <w:lvlText w:val="%7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6787C">
      <w:start w:val="1"/>
      <w:numFmt w:val="lowerLetter"/>
      <w:lvlText w:val="%8."/>
      <w:lvlJc w:val="left"/>
      <w:pPr>
        <w:ind w:left="61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E5B1C">
      <w:start w:val="1"/>
      <w:numFmt w:val="lowerRoman"/>
      <w:lvlText w:val="%9."/>
      <w:lvlJc w:val="left"/>
      <w:pPr>
        <w:ind w:left="689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6F20DBE"/>
    <w:multiLevelType w:val="hybridMultilevel"/>
    <w:tmpl w:val="B1C44C28"/>
    <w:styleLink w:val="Importlt20stlus"/>
    <w:lvl w:ilvl="0" w:tplc="0DD62EE8">
      <w:start w:val="1"/>
      <w:numFmt w:val="bullet"/>
      <w:lvlText w:val="-"/>
      <w:lvlJc w:val="left"/>
      <w:pPr>
        <w:ind w:left="11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49980">
      <w:start w:val="1"/>
      <w:numFmt w:val="bullet"/>
      <w:lvlText w:val="·"/>
      <w:lvlJc w:val="left"/>
      <w:pPr>
        <w:ind w:left="185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5250">
      <w:start w:val="1"/>
      <w:numFmt w:val="bullet"/>
      <w:lvlText w:val="▪"/>
      <w:lvlJc w:val="left"/>
      <w:pPr>
        <w:ind w:left="25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89CFE">
      <w:start w:val="1"/>
      <w:numFmt w:val="bullet"/>
      <w:lvlText w:val="·"/>
      <w:lvlJc w:val="left"/>
      <w:pPr>
        <w:ind w:left="329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C1DDE">
      <w:start w:val="1"/>
      <w:numFmt w:val="bullet"/>
      <w:lvlText w:val="o"/>
      <w:lvlJc w:val="left"/>
      <w:pPr>
        <w:ind w:left="40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89C58">
      <w:start w:val="1"/>
      <w:numFmt w:val="bullet"/>
      <w:lvlText w:val="▪"/>
      <w:lvlJc w:val="left"/>
      <w:pPr>
        <w:ind w:left="47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627DE">
      <w:start w:val="1"/>
      <w:numFmt w:val="bullet"/>
      <w:lvlText w:val="·"/>
      <w:lvlJc w:val="left"/>
      <w:pPr>
        <w:ind w:left="545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0C8AC2">
      <w:start w:val="1"/>
      <w:numFmt w:val="bullet"/>
      <w:lvlText w:val="o"/>
      <w:lvlJc w:val="left"/>
      <w:pPr>
        <w:ind w:left="61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E16A4">
      <w:start w:val="1"/>
      <w:numFmt w:val="bullet"/>
      <w:lvlText w:val="▪"/>
      <w:lvlJc w:val="left"/>
      <w:pPr>
        <w:ind w:left="68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7D641EF"/>
    <w:multiLevelType w:val="hybridMultilevel"/>
    <w:tmpl w:val="79A2AA9A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 w15:restartNumberingAfterBreak="0">
    <w:nsid w:val="68BA62A2"/>
    <w:multiLevelType w:val="hybridMultilevel"/>
    <w:tmpl w:val="707A7A7E"/>
    <w:styleLink w:val="Importlt14stlus"/>
    <w:lvl w:ilvl="0" w:tplc="B10E054E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688A0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69D40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6CD6E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24396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A4EAE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1877D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6DAC2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CE186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CEE3E33"/>
    <w:multiLevelType w:val="hybridMultilevel"/>
    <w:tmpl w:val="F156364E"/>
    <w:styleLink w:val="Importlt16stlus"/>
    <w:lvl w:ilvl="0" w:tplc="B10EDB04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5A34A0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66FBA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AE4F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8088C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05726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A7AF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4C994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E06FC6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E0E705C"/>
    <w:multiLevelType w:val="hybridMultilevel"/>
    <w:tmpl w:val="A0705EA8"/>
    <w:styleLink w:val="Importlt18stlus"/>
    <w:lvl w:ilvl="0" w:tplc="DBD4E94E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EABA4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818BC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6115E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B87318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8D1A8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C6244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FF0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0DA9E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E3068C7"/>
    <w:multiLevelType w:val="hybridMultilevel"/>
    <w:tmpl w:val="F606E584"/>
    <w:styleLink w:val="Importlt17stlus"/>
    <w:lvl w:ilvl="0" w:tplc="817291DC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C7FB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E922A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2C12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E592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C12F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21CA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6A8B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5FCC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F031922"/>
    <w:multiLevelType w:val="hybridMultilevel"/>
    <w:tmpl w:val="C22A5508"/>
    <w:numStyleLink w:val="Importlt27stlus"/>
  </w:abstractNum>
  <w:abstractNum w:abstractNumId="59" w15:restartNumberingAfterBreak="0">
    <w:nsid w:val="74522F39"/>
    <w:multiLevelType w:val="hybridMultilevel"/>
    <w:tmpl w:val="C22A5508"/>
    <w:styleLink w:val="Importlt27stlus"/>
    <w:lvl w:ilvl="0" w:tplc="7B90AB30">
      <w:start w:val="1"/>
      <w:numFmt w:val="decimal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724E2E">
      <w:start w:val="1"/>
      <w:numFmt w:val="lowerLetter"/>
      <w:lvlText w:val="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6E912">
      <w:start w:val="1"/>
      <w:numFmt w:val="lowerRoman"/>
      <w:lvlText w:val="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2EC6C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663AA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291EA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E926E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8E63C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4EBAE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9370401"/>
    <w:multiLevelType w:val="multilevel"/>
    <w:tmpl w:val="D44E6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94E6D97"/>
    <w:multiLevelType w:val="hybridMultilevel"/>
    <w:tmpl w:val="34C25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B4E58"/>
    <w:multiLevelType w:val="hybridMultilevel"/>
    <w:tmpl w:val="CAD60472"/>
    <w:numStyleLink w:val="Importlt3stlus"/>
  </w:abstractNum>
  <w:abstractNum w:abstractNumId="63" w15:restartNumberingAfterBreak="0">
    <w:nsid w:val="7AA568F7"/>
    <w:multiLevelType w:val="hybridMultilevel"/>
    <w:tmpl w:val="CC8A8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8445CE"/>
    <w:multiLevelType w:val="hybridMultilevel"/>
    <w:tmpl w:val="1F8A6244"/>
    <w:numStyleLink w:val="Importlt10stlus"/>
  </w:abstractNum>
  <w:abstractNum w:abstractNumId="65" w15:restartNumberingAfterBreak="0">
    <w:nsid w:val="7CD67E07"/>
    <w:multiLevelType w:val="hybridMultilevel"/>
    <w:tmpl w:val="7234CEBC"/>
    <w:styleLink w:val="Importlt4stlus"/>
    <w:lvl w:ilvl="0" w:tplc="A240168C">
      <w:start w:val="1"/>
      <w:numFmt w:val="lowerLetter"/>
      <w:lvlText w:val="%1)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AD09E">
      <w:start w:val="1"/>
      <w:numFmt w:val="lowerLetter"/>
      <w:lvlText w:val="%2."/>
      <w:lvlJc w:val="left"/>
      <w:pPr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ACA70">
      <w:start w:val="1"/>
      <w:numFmt w:val="lowerRoman"/>
      <w:lvlText w:val="%3."/>
      <w:lvlJc w:val="left"/>
      <w:pPr>
        <w:ind w:left="257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FF0A">
      <w:start w:val="1"/>
      <w:numFmt w:val="decimal"/>
      <w:lvlText w:val="%4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A21A94">
      <w:start w:val="1"/>
      <w:numFmt w:val="lowerLetter"/>
      <w:lvlText w:val="%5."/>
      <w:lvlJc w:val="left"/>
      <w:pPr>
        <w:ind w:left="40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8A14C">
      <w:start w:val="1"/>
      <w:numFmt w:val="lowerRoman"/>
      <w:lvlText w:val="%6."/>
      <w:lvlJc w:val="left"/>
      <w:pPr>
        <w:ind w:left="473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8C990">
      <w:start w:val="1"/>
      <w:numFmt w:val="decimal"/>
      <w:lvlText w:val="%7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A3848">
      <w:start w:val="1"/>
      <w:numFmt w:val="lowerLetter"/>
      <w:lvlText w:val="%8."/>
      <w:lvlJc w:val="left"/>
      <w:pPr>
        <w:ind w:left="61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D27B8E">
      <w:start w:val="1"/>
      <w:numFmt w:val="lowerRoman"/>
      <w:lvlText w:val="%9."/>
      <w:lvlJc w:val="left"/>
      <w:pPr>
        <w:ind w:left="689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D1C7B3C"/>
    <w:multiLevelType w:val="hybridMultilevel"/>
    <w:tmpl w:val="1CD2EFCE"/>
    <w:styleLink w:val="Importlt32stlus"/>
    <w:lvl w:ilvl="0" w:tplc="47FCEA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21B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680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490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C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E1B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2DA8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A84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8AC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EA96954"/>
    <w:multiLevelType w:val="hybridMultilevel"/>
    <w:tmpl w:val="04A6A6C6"/>
    <w:styleLink w:val="Importlt2stlus"/>
    <w:lvl w:ilvl="0" w:tplc="86585D80">
      <w:start w:val="1"/>
      <w:numFmt w:val="upperRoman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73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EA3E6">
      <w:start w:val="1"/>
      <w:numFmt w:val="lowerLetter"/>
      <w:lvlText w:val="%2)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80378">
      <w:start w:val="1"/>
      <w:numFmt w:val="lowerRoman"/>
      <w:lvlText w:val="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72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02678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EC410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CE398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8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603F62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ED224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8E03E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04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EB12A1A"/>
    <w:multiLevelType w:val="multilevel"/>
    <w:tmpl w:val="F6A01A02"/>
    <w:lvl w:ilvl="0">
      <w:start w:val="1"/>
      <w:numFmt w:val="upperRoman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73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724" w:hanging="1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8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04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7"/>
  </w:num>
  <w:num w:numId="2">
    <w:abstractNumId w:val="27"/>
  </w:num>
  <w:num w:numId="3">
    <w:abstractNumId w:val="22"/>
  </w:num>
  <w:num w:numId="4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68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1"/>
  </w:num>
  <w:num w:numId="6">
    <w:abstractNumId w:val="38"/>
  </w:num>
  <w:num w:numId="7">
    <w:abstractNumId w:val="22"/>
    <w:lvlOverride w:ilvl="0">
      <w:lvl w:ilvl="0">
        <w:start w:val="8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9"/>
  </w:num>
  <w:num w:numId="9">
    <w:abstractNumId w:val="58"/>
  </w:num>
  <w:num w:numId="10">
    <w:abstractNumId w:val="46"/>
  </w:num>
  <w:num w:numId="11">
    <w:abstractNumId w:val="12"/>
  </w:num>
  <w:num w:numId="12">
    <w:abstractNumId w:val="22"/>
    <w:lvlOverride w:ilvl="0">
      <w:lvl w:ilvl="0">
        <w:start w:val="10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45"/>
  </w:num>
  <w:num w:numId="15">
    <w:abstractNumId w:val="50"/>
    <w:lvlOverride w:ilvl="0">
      <w:startOverride w:val="5"/>
    </w:lvlOverride>
  </w:num>
  <w:num w:numId="16">
    <w:abstractNumId w:val="22"/>
    <w:lvlOverride w:ilvl="0">
      <w:startOverride w:val="1"/>
    </w:lvlOverride>
  </w:num>
  <w:num w:numId="17">
    <w:abstractNumId w:val="21"/>
  </w:num>
  <w:num w:numId="18">
    <w:abstractNumId w:val="47"/>
  </w:num>
  <w:num w:numId="19">
    <w:abstractNumId w:val="22"/>
    <w:lvlOverride w:ilvl="0">
      <w:startOverride w:val="8"/>
      <w:lvl w:ilvl="0">
        <w:start w:val="8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4"/>
  </w:num>
  <w:num w:numId="21">
    <w:abstractNumId w:val="39"/>
  </w:num>
  <w:num w:numId="22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2"/>
    <w:lvlOverride w:ilvl="0">
      <w:startOverride w:val="10"/>
      <w:lvl w:ilvl="0">
        <w:start w:val="10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4"/>
  </w:num>
  <w:num w:numId="27">
    <w:abstractNumId w:val="33"/>
  </w:num>
  <w:num w:numId="28">
    <w:abstractNumId w:val="25"/>
  </w:num>
  <w:num w:numId="29">
    <w:abstractNumId w:val="29"/>
  </w:num>
  <w:num w:numId="30">
    <w:abstractNumId w:val="28"/>
  </w:num>
  <w:num w:numId="31">
    <w:abstractNumId w:val="41"/>
  </w:num>
  <w:num w:numId="32">
    <w:abstractNumId w:val="19"/>
  </w:num>
  <w:num w:numId="33">
    <w:abstractNumId w:val="60"/>
  </w:num>
  <w:num w:numId="34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5">
    <w:abstractNumId w:val="3"/>
  </w:num>
  <w:num w:numId="36">
    <w:abstractNumId w:val="7"/>
  </w:num>
  <w:num w:numId="37">
    <w:abstractNumId w:val="54"/>
  </w:num>
  <w:num w:numId="38">
    <w:abstractNumId w:val="1"/>
  </w:num>
  <w:num w:numId="39">
    <w:abstractNumId w:val="17"/>
  </w:num>
  <w:num w:numId="40">
    <w:abstractNumId w:val="32"/>
  </w:num>
  <w:num w:numId="41">
    <w:abstractNumId w:val="36"/>
  </w:num>
  <w:num w:numId="42">
    <w:abstractNumId w:val="65"/>
  </w:num>
  <w:num w:numId="43">
    <w:abstractNumId w:val="51"/>
  </w:num>
  <w:num w:numId="44">
    <w:abstractNumId w:val="8"/>
  </w:num>
  <w:num w:numId="45">
    <w:abstractNumId w:val="9"/>
  </w:num>
  <w:num w:numId="46">
    <w:abstractNumId w:val="20"/>
  </w:num>
  <w:num w:numId="47">
    <w:abstractNumId w:val="2"/>
  </w:num>
  <w:num w:numId="48">
    <w:abstractNumId w:val="55"/>
  </w:num>
  <w:num w:numId="49">
    <w:abstractNumId w:val="57"/>
  </w:num>
  <w:num w:numId="50">
    <w:abstractNumId w:val="56"/>
  </w:num>
  <w:num w:numId="51">
    <w:abstractNumId w:val="23"/>
  </w:num>
  <w:num w:numId="52">
    <w:abstractNumId w:val="52"/>
  </w:num>
  <w:num w:numId="53">
    <w:abstractNumId w:val="5"/>
  </w:num>
  <w:num w:numId="54">
    <w:abstractNumId w:val="15"/>
  </w:num>
  <w:num w:numId="55">
    <w:abstractNumId w:val="43"/>
  </w:num>
  <w:num w:numId="56">
    <w:abstractNumId w:val="18"/>
  </w:num>
  <w:num w:numId="57">
    <w:abstractNumId w:val="48"/>
  </w:num>
  <w:num w:numId="58">
    <w:abstractNumId w:val="66"/>
  </w:num>
  <w:num w:numId="59">
    <w:abstractNumId w:val="62"/>
  </w:num>
  <w:num w:numId="60">
    <w:abstractNumId w:val="63"/>
  </w:num>
  <w:num w:numId="61">
    <w:abstractNumId w:val="11"/>
  </w:num>
  <w:num w:numId="62">
    <w:abstractNumId w:val="49"/>
  </w:num>
  <w:num w:numId="63">
    <w:abstractNumId w:val="10"/>
  </w:num>
  <w:num w:numId="64">
    <w:abstractNumId w:val="6"/>
  </w:num>
  <w:num w:numId="65">
    <w:abstractNumId w:val="68"/>
  </w:num>
  <w:num w:numId="66">
    <w:abstractNumId w:val="30"/>
  </w:num>
  <w:num w:numId="67">
    <w:abstractNumId w:val="35"/>
  </w:num>
  <w:num w:numId="68">
    <w:abstractNumId w:val="26"/>
  </w:num>
  <w:num w:numId="69">
    <w:abstractNumId w:val="53"/>
  </w:num>
  <w:num w:numId="70">
    <w:abstractNumId w:val="42"/>
  </w:num>
  <w:num w:numId="71">
    <w:abstractNumId w:val="44"/>
  </w:num>
  <w:num w:numId="72">
    <w:abstractNumId w:val="64"/>
  </w:num>
  <w:num w:numId="73">
    <w:abstractNumId w:val="61"/>
  </w:num>
  <w:num w:numId="74">
    <w:abstractNumId w:val="13"/>
  </w:num>
  <w:num w:numId="75">
    <w:abstractNumId w:val="4"/>
  </w:num>
  <w:num w:numId="76">
    <w:abstractNumId w:val="40"/>
  </w:num>
  <w:num w:numId="77">
    <w:abstractNumId w:val="37"/>
  </w:num>
  <w:num w:numId="78">
    <w:abstractNumId w:val="16"/>
  </w:num>
  <w:num w:numId="79">
    <w:abstractNumId w:val="1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49"/>
    <w:rsid w:val="000200E8"/>
    <w:rsid w:val="00025E66"/>
    <w:rsid w:val="00051056"/>
    <w:rsid w:val="00056F9B"/>
    <w:rsid w:val="000575F7"/>
    <w:rsid w:val="00063E9B"/>
    <w:rsid w:val="0009610B"/>
    <w:rsid w:val="000B1DC9"/>
    <w:rsid w:val="000B3361"/>
    <w:rsid w:val="000C2626"/>
    <w:rsid w:val="000C43FB"/>
    <w:rsid w:val="000C6131"/>
    <w:rsid w:val="000C73B9"/>
    <w:rsid w:val="000D2F83"/>
    <w:rsid w:val="000D4B35"/>
    <w:rsid w:val="000E4F31"/>
    <w:rsid w:val="000F0559"/>
    <w:rsid w:val="0010039A"/>
    <w:rsid w:val="00135F80"/>
    <w:rsid w:val="00137665"/>
    <w:rsid w:val="001376C3"/>
    <w:rsid w:val="00142B34"/>
    <w:rsid w:val="001457FD"/>
    <w:rsid w:val="00153584"/>
    <w:rsid w:val="00153E8C"/>
    <w:rsid w:val="001555EC"/>
    <w:rsid w:val="001561FB"/>
    <w:rsid w:val="00167A3C"/>
    <w:rsid w:val="001B665D"/>
    <w:rsid w:val="001E4060"/>
    <w:rsid w:val="001E4723"/>
    <w:rsid w:val="001E551C"/>
    <w:rsid w:val="001F7D59"/>
    <w:rsid w:val="00213FB7"/>
    <w:rsid w:val="002209AD"/>
    <w:rsid w:val="0022332F"/>
    <w:rsid w:val="00226396"/>
    <w:rsid w:val="00227EBA"/>
    <w:rsid w:val="0023651F"/>
    <w:rsid w:val="00244265"/>
    <w:rsid w:val="002454C7"/>
    <w:rsid w:val="00250C7E"/>
    <w:rsid w:val="0025405E"/>
    <w:rsid w:val="00262228"/>
    <w:rsid w:val="00262522"/>
    <w:rsid w:val="002745A7"/>
    <w:rsid w:val="00276314"/>
    <w:rsid w:val="00281618"/>
    <w:rsid w:val="00286A05"/>
    <w:rsid w:val="00297020"/>
    <w:rsid w:val="002A1CF1"/>
    <w:rsid w:val="002B71F3"/>
    <w:rsid w:val="002C4D6C"/>
    <w:rsid w:val="002D03FE"/>
    <w:rsid w:val="002D4784"/>
    <w:rsid w:val="002D7C91"/>
    <w:rsid w:val="002E6BAA"/>
    <w:rsid w:val="002F1E96"/>
    <w:rsid w:val="002F5D1D"/>
    <w:rsid w:val="0030176A"/>
    <w:rsid w:val="00306569"/>
    <w:rsid w:val="00317D07"/>
    <w:rsid w:val="00320601"/>
    <w:rsid w:val="00322C37"/>
    <w:rsid w:val="00333154"/>
    <w:rsid w:val="00333C53"/>
    <w:rsid w:val="00344386"/>
    <w:rsid w:val="00344B15"/>
    <w:rsid w:val="00350572"/>
    <w:rsid w:val="0035107F"/>
    <w:rsid w:val="00376B5C"/>
    <w:rsid w:val="00376DC0"/>
    <w:rsid w:val="003822B3"/>
    <w:rsid w:val="00384142"/>
    <w:rsid w:val="00387628"/>
    <w:rsid w:val="00394B76"/>
    <w:rsid w:val="003A7FB8"/>
    <w:rsid w:val="003B563B"/>
    <w:rsid w:val="003C0614"/>
    <w:rsid w:val="003D1167"/>
    <w:rsid w:val="003E6097"/>
    <w:rsid w:val="003E7200"/>
    <w:rsid w:val="003F4FAB"/>
    <w:rsid w:val="003F5CB0"/>
    <w:rsid w:val="004025EB"/>
    <w:rsid w:val="004109CD"/>
    <w:rsid w:val="00411A92"/>
    <w:rsid w:val="00414214"/>
    <w:rsid w:val="004171B7"/>
    <w:rsid w:val="0042145E"/>
    <w:rsid w:val="0045396E"/>
    <w:rsid w:val="00454B00"/>
    <w:rsid w:val="00462E9D"/>
    <w:rsid w:val="004647E0"/>
    <w:rsid w:val="00483A20"/>
    <w:rsid w:val="004B1113"/>
    <w:rsid w:val="004C354C"/>
    <w:rsid w:val="004C4383"/>
    <w:rsid w:val="004C7339"/>
    <w:rsid w:val="004E4667"/>
    <w:rsid w:val="004F59EB"/>
    <w:rsid w:val="004F61C1"/>
    <w:rsid w:val="00505862"/>
    <w:rsid w:val="00505B80"/>
    <w:rsid w:val="00511731"/>
    <w:rsid w:val="005311B4"/>
    <w:rsid w:val="0053197A"/>
    <w:rsid w:val="00536D08"/>
    <w:rsid w:val="00541824"/>
    <w:rsid w:val="005456AC"/>
    <w:rsid w:val="005552EF"/>
    <w:rsid w:val="00560467"/>
    <w:rsid w:val="005744A6"/>
    <w:rsid w:val="00575AF3"/>
    <w:rsid w:val="005A059C"/>
    <w:rsid w:val="005B00FA"/>
    <w:rsid w:val="005B47BD"/>
    <w:rsid w:val="005B5354"/>
    <w:rsid w:val="005C28AF"/>
    <w:rsid w:val="005C7B2B"/>
    <w:rsid w:val="005D5363"/>
    <w:rsid w:val="005E6DDF"/>
    <w:rsid w:val="00601C41"/>
    <w:rsid w:val="00610CD0"/>
    <w:rsid w:val="006124F6"/>
    <w:rsid w:val="00620C52"/>
    <w:rsid w:val="006254BF"/>
    <w:rsid w:val="00642557"/>
    <w:rsid w:val="0064644B"/>
    <w:rsid w:val="006513C4"/>
    <w:rsid w:val="006516F1"/>
    <w:rsid w:val="0065686E"/>
    <w:rsid w:val="006629A8"/>
    <w:rsid w:val="00665BF1"/>
    <w:rsid w:val="00675FE6"/>
    <w:rsid w:val="0068070B"/>
    <w:rsid w:val="0068391D"/>
    <w:rsid w:val="006B17E7"/>
    <w:rsid w:val="006B1F60"/>
    <w:rsid w:val="006C0978"/>
    <w:rsid w:val="006C77B5"/>
    <w:rsid w:val="006D0715"/>
    <w:rsid w:val="006F5EB6"/>
    <w:rsid w:val="00700A16"/>
    <w:rsid w:val="00714ABB"/>
    <w:rsid w:val="00716738"/>
    <w:rsid w:val="00716B41"/>
    <w:rsid w:val="00734542"/>
    <w:rsid w:val="00734640"/>
    <w:rsid w:val="007529C0"/>
    <w:rsid w:val="007807BD"/>
    <w:rsid w:val="00782E52"/>
    <w:rsid w:val="00793D37"/>
    <w:rsid w:val="007A112C"/>
    <w:rsid w:val="007A35E9"/>
    <w:rsid w:val="007A6BD5"/>
    <w:rsid w:val="007A766D"/>
    <w:rsid w:val="007B1EC3"/>
    <w:rsid w:val="007B39FB"/>
    <w:rsid w:val="007B7034"/>
    <w:rsid w:val="007D04CD"/>
    <w:rsid w:val="007F36CC"/>
    <w:rsid w:val="007F5C1A"/>
    <w:rsid w:val="007F647F"/>
    <w:rsid w:val="007F688A"/>
    <w:rsid w:val="007F6E9F"/>
    <w:rsid w:val="00800405"/>
    <w:rsid w:val="00806FB4"/>
    <w:rsid w:val="00831441"/>
    <w:rsid w:val="008455AF"/>
    <w:rsid w:val="008635BE"/>
    <w:rsid w:val="0086508D"/>
    <w:rsid w:val="00866951"/>
    <w:rsid w:val="0086714F"/>
    <w:rsid w:val="00871B44"/>
    <w:rsid w:val="00877452"/>
    <w:rsid w:val="00890B0D"/>
    <w:rsid w:val="00891DEF"/>
    <w:rsid w:val="00894893"/>
    <w:rsid w:val="008A2326"/>
    <w:rsid w:val="008B2855"/>
    <w:rsid w:val="008B6310"/>
    <w:rsid w:val="008C2C44"/>
    <w:rsid w:val="008C44CC"/>
    <w:rsid w:val="008E0BF0"/>
    <w:rsid w:val="008F4E9E"/>
    <w:rsid w:val="009115CC"/>
    <w:rsid w:val="00911D2E"/>
    <w:rsid w:val="00914389"/>
    <w:rsid w:val="0091470F"/>
    <w:rsid w:val="00921ECA"/>
    <w:rsid w:val="009253C1"/>
    <w:rsid w:val="0093479C"/>
    <w:rsid w:val="009403FE"/>
    <w:rsid w:val="00950362"/>
    <w:rsid w:val="009618EC"/>
    <w:rsid w:val="00964785"/>
    <w:rsid w:val="0096542D"/>
    <w:rsid w:val="00970B4C"/>
    <w:rsid w:val="00972C4D"/>
    <w:rsid w:val="00973AFC"/>
    <w:rsid w:val="009773EB"/>
    <w:rsid w:val="009878B9"/>
    <w:rsid w:val="00990EB6"/>
    <w:rsid w:val="009A0420"/>
    <w:rsid w:val="009A423E"/>
    <w:rsid w:val="009A5AE6"/>
    <w:rsid w:val="009B7287"/>
    <w:rsid w:val="009C2694"/>
    <w:rsid w:val="009C3096"/>
    <w:rsid w:val="009F0E6E"/>
    <w:rsid w:val="009F20CE"/>
    <w:rsid w:val="009F3BC7"/>
    <w:rsid w:val="009F48B4"/>
    <w:rsid w:val="009F4E9D"/>
    <w:rsid w:val="00A053E9"/>
    <w:rsid w:val="00A11471"/>
    <w:rsid w:val="00A12A9E"/>
    <w:rsid w:val="00A23AC6"/>
    <w:rsid w:val="00A417F6"/>
    <w:rsid w:val="00A51C88"/>
    <w:rsid w:val="00A65AC3"/>
    <w:rsid w:val="00A65B8D"/>
    <w:rsid w:val="00A814B5"/>
    <w:rsid w:val="00A911FF"/>
    <w:rsid w:val="00A92BE5"/>
    <w:rsid w:val="00A94B8D"/>
    <w:rsid w:val="00AA07A8"/>
    <w:rsid w:val="00AA0831"/>
    <w:rsid w:val="00AA385A"/>
    <w:rsid w:val="00AA4108"/>
    <w:rsid w:val="00AC3942"/>
    <w:rsid w:val="00AF5281"/>
    <w:rsid w:val="00AF6200"/>
    <w:rsid w:val="00B0305D"/>
    <w:rsid w:val="00B050D8"/>
    <w:rsid w:val="00B15412"/>
    <w:rsid w:val="00B20CDF"/>
    <w:rsid w:val="00B2334D"/>
    <w:rsid w:val="00B25955"/>
    <w:rsid w:val="00B26AA2"/>
    <w:rsid w:val="00B3099E"/>
    <w:rsid w:val="00B539EE"/>
    <w:rsid w:val="00B614A7"/>
    <w:rsid w:val="00B644FD"/>
    <w:rsid w:val="00B75A31"/>
    <w:rsid w:val="00B77FC1"/>
    <w:rsid w:val="00B93F40"/>
    <w:rsid w:val="00B94BE9"/>
    <w:rsid w:val="00B97253"/>
    <w:rsid w:val="00BC3E17"/>
    <w:rsid w:val="00BD096E"/>
    <w:rsid w:val="00C06A6F"/>
    <w:rsid w:val="00C160D7"/>
    <w:rsid w:val="00C20145"/>
    <w:rsid w:val="00C32DDE"/>
    <w:rsid w:val="00C34F73"/>
    <w:rsid w:val="00C37449"/>
    <w:rsid w:val="00C4338A"/>
    <w:rsid w:val="00C50AAC"/>
    <w:rsid w:val="00C61F13"/>
    <w:rsid w:val="00C623A6"/>
    <w:rsid w:val="00C76536"/>
    <w:rsid w:val="00C92604"/>
    <w:rsid w:val="00C95A45"/>
    <w:rsid w:val="00C97BFE"/>
    <w:rsid w:val="00CA0F94"/>
    <w:rsid w:val="00CA60A9"/>
    <w:rsid w:val="00CB7242"/>
    <w:rsid w:val="00CC5177"/>
    <w:rsid w:val="00CD0898"/>
    <w:rsid w:val="00CD3E8D"/>
    <w:rsid w:val="00CD54E3"/>
    <w:rsid w:val="00CE3859"/>
    <w:rsid w:val="00CE570A"/>
    <w:rsid w:val="00CE6F84"/>
    <w:rsid w:val="00CE71F9"/>
    <w:rsid w:val="00D0564A"/>
    <w:rsid w:val="00D23A2F"/>
    <w:rsid w:val="00D30283"/>
    <w:rsid w:val="00D30923"/>
    <w:rsid w:val="00D35C12"/>
    <w:rsid w:val="00D42403"/>
    <w:rsid w:val="00D46F1C"/>
    <w:rsid w:val="00D60A58"/>
    <w:rsid w:val="00D62FA9"/>
    <w:rsid w:val="00D74587"/>
    <w:rsid w:val="00D83230"/>
    <w:rsid w:val="00D91127"/>
    <w:rsid w:val="00D92649"/>
    <w:rsid w:val="00D94A0F"/>
    <w:rsid w:val="00DA1144"/>
    <w:rsid w:val="00DA72AA"/>
    <w:rsid w:val="00DB7D14"/>
    <w:rsid w:val="00DC21B4"/>
    <w:rsid w:val="00DC2434"/>
    <w:rsid w:val="00DC4457"/>
    <w:rsid w:val="00DC44D6"/>
    <w:rsid w:val="00DE6D14"/>
    <w:rsid w:val="00DF00DB"/>
    <w:rsid w:val="00DF084E"/>
    <w:rsid w:val="00DF696A"/>
    <w:rsid w:val="00E00EF3"/>
    <w:rsid w:val="00E01E95"/>
    <w:rsid w:val="00E0263D"/>
    <w:rsid w:val="00E106BD"/>
    <w:rsid w:val="00E11451"/>
    <w:rsid w:val="00E211D9"/>
    <w:rsid w:val="00E23084"/>
    <w:rsid w:val="00E26446"/>
    <w:rsid w:val="00E36D9D"/>
    <w:rsid w:val="00E421D4"/>
    <w:rsid w:val="00E4301F"/>
    <w:rsid w:val="00E54351"/>
    <w:rsid w:val="00E607CE"/>
    <w:rsid w:val="00E62D7D"/>
    <w:rsid w:val="00E751F0"/>
    <w:rsid w:val="00E75B34"/>
    <w:rsid w:val="00E773B0"/>
    <w:rsid w:val="00E82CD9"/>
    <w:rsid w:val="00E8431C"/>
    <w:rsid w:val="00E84E42"/>
    <w:rsid w:val="00E934CF"/>
    <w:rsid w:val="00EA2521"/>
    <w:rsid w:val="00EA3015"/>
    <w:rsid w:val="00EB1783"/>
    <w:rsid w:val="00EC012A"/>
    <w:rsid w:val="00EC13F1"/>
    <w:rsid w:val="00EC66A1"/>
    <w:rsid w:val="00ED11E6"/>
    <w:rsid w:val="00ED194C"/>
    <w:rsid w:val="00ED3E5E"/>
    <w:rsid w:val="00EE32DD"/>
    <w:rsid w:val="00EE4E42"/>
    <w:rsid w:val="00EE6050"/>
    <w:rsid w:val="00EF58A9"/>
    <w:rsid w:val="00F03AC2"/>
    <w:rsid w:val="00F113CB"/>
    <w:rsid w:val="00F20AAC"/>
    <w:rsid w:val="00F23E4B"/>
    <w:rsid w:val="00F3521C"/>
    <w:rsid w:val="00F448CB"/>
    <w:rsid w:val="00F51608"/>
    <w:rsid w:val="00F726C0"/>
    <w:rsid w:val="00F726FE"/>
    <w:rsid w:val="00F932BD"/>
    <w:rsid w:val="00FA0E0D"/>
    <w:rsid w:val="00FA71B2"/>
    <w:rsid w:val="00FB3E1C"/>
    <w:rsid w:val="00FC0B13"/>
    <w:rsid w:val="00FC777F"/>
    <w:rsid w:val="00FC788C"/>
    <w:rsid w:val="00FD60F8"/>
    <w:rsid w:val="00FD67E6"/>
    <w:rsid w:val="00FD78C0"/>
    <w:rsid w:val="00FE440C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2A9"/>
  <w15:docId w15:val="{3E2A3677-FF34-4192-9679-9F0991F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B64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Cmsor2">
    <w:name w:val="heading 2"/>
    <w:next w:val="Norml"/>
    <w:link w:val="Cmsor2Char"/>
    <w:rsid w:val="00950362"/>
    <w:pPr>
      <w:spacing w:before="120" w:after="120" w:line="276" w:lineRule="auto"/>
      <w:jc w:val="both"/>
      <w:outlineLvl w:val="1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paragraph" w:styleId="Cmsor3">
    <w:name w:val="heading 3"/>
    <w:next w:val="Norml"/>
    <w:link w:val="Cmsor3Char"/>
    <w:rsid w:val="0053197A"/>
    <w:pPr>
      <w:spacing w:before="200" w:after="120" w:line="276" w:lineRule="auto"/>
      <w:jc w:val="both"/>
      <w:outlineLvl w:val="2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57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457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lt2stlus">
    <w:name w:val="Importált 2 stílus"/>
    <w:pPr>
      <w:numPr>
        <w:numId w:val="1"/>
      </w:numPr>
    </w:p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2"/>
      </w:numPr>
    </w:pPr>
  </w:style>
  <w:style w:type="numbering" w:customStyle="1" w:styleId="Importlt26stlus">
    <w:name w:val="Importált 26 stílus"/>
    <w:pPr>
      <w:numPr>
        <w:numId w:val="5"/>
      </w:numPr>
    </w:pPr>
  </w:style>
  <w:style w:type="numbering" w:customStyle="1" w:styleId="Importlt27stlus">
    <w:name w:val="Importált 27 stílus"/>
    <w:pPr>
      <w:numPr>
        <w:numId w:val="8"/>
      </w:numPr>
    </w:pPr>
  </w:style>
  <w:style w:type="numbering" w:customStyle="1" w:styleId="Importlt28stlus">
    <w:name w:val="Importált 28 stílus"/>
    <w:pPr>
      <w:numPr>
        <w:numId w:val="10"/>
      </w:numPr>
    </w:pPr>
  </w:style>
  <w:style w:type="numbering" w:customStyle="1" w:styleId="Importlt25stlus">
    <w:name w:val="Importált 25 stílus"/>
    <w:pPr>
      <w:numPr>
        <w:numId w:val="13"/>
      </w:numPr>
    </w:pPr>
  </w:style>
  <w:style w:type="numbering" w:customStyle="1" w:styleId="Importlt29stlus">
    <w:name w:val="Importált 29 stílus"/>
    <w:pPr>
      <w:numPr>
        <w:numId w:val="17"/>
      </w:numPr>
    </w:pPr>
  </w:style>
  <w:style w:type="numbering" w:customStyle="1" w:styleId="Importlt30stlus">
    <w:name w:val="Importált 30 stílus"/>
    <w:pPr>
      <w:numPr>
        <w:numId w:val="20"/>
      </w:numPr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536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D5363"/>
    <w:pPr>
      <w:ind w:left="720"/>
      <w:contextualSpacing/>
    </w:pPr>
  </w:style>
  <w:style w:type="numbering" w:customStyle="1" w:styleId="Importlt3stlus">
    <w:name w:val="Importált 3 stílus"/>
    <w:rsid w:val="00CE3859"/>
    <w:pPr>
      <w:numPr>
        <w:numId w:val="26"/>
      </w:numPr>
    </w:pPr>
  </w:style>
  <w:style w:type="paragraph" w:customStyle="1" w:styleId="Cm2Sz">
    <w:name w:val="Cím 2 Sz"/>
    <w:next w:val="Norml"/>
    <w:rsid w:val="00950362"/>
    <w:pPr>
      <w:spacing w:line="276" w:lineRule="auto"/>
      <w:jc w:val="both"/>
      <w:outlineLvl w:val="0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Cm3Sz">
    <w:name w:val="Cím 3 Sz"/>
    <w:next w:val="Norml"/>
    <w:rsid w:val="00950362"/>
    <w:pPr>
      <w:spacing w:line="276" w:lineRule="auto"/>
      <w:jc w:val="both"/>
      <w:outlineLvl w:val="1"/>
    </w:pPr>
    <w:rPr>
      <w:rFonts w:ascii="Arial" w:eastAsia="Arial" w:hAnsi="Arial" w:cs="Arial"/>
      <w:color w:val="000000"/>
      <w:sz w:val="16"/>
      <w:szCs w:val="16"/>
      <w:u w:color="000000"/>
    </w:rPr>
  </w:style>
  <w:style w:type="character" w:customStyle="1" w:styleId="Cmsor2Char">
    <w:name w:val="Címsor 2 Char"/>
    <w:basedOn w:val="Bekezdsalapbettpusa"/>
    <w:link w:val="Cmsor2"/>
    <w:rsid w:val="00950362"/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numbering" w:customStyle="1" w:styleId="Importlt8stlus">
    <w:name w:val="Importált 8 stílus"/>
    <w:rsid w:val="00950362"/>
    <w:pPr>
      <w:numPr>
        <w:numId w:val="29"/>
      </w:numPr>
    </w:pPr>
  </w:style>
  <w:style w:type="numbering" w:customStyle="1" w:styleId="Importlt9stlus">
    <w:name w:val="Importált 9 stílus"/>
    <w:rsid w:val="00950362"/>
    <w:pPr>
      <w:numPr>
        <w:numId w:val="30"/>
      </w:numPr>
    </w:pPr>
  </w:style>
  <w:style w:type="numbering" w:customStyle="1" w:styleId="Importlt10stlus">
    <w:name w:val="Importált 10 stílus"/>
    <w:rsid w:val="00950362"/>
    <w:pPr>
      <w:numPr>
        <w:numId w:val="3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B644F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numbering" w:customStyle="1" w:styleId="Importlt13stlus">
    <w:name w:val="Importált 13 stílus"/>
    <w:rsid w:val="005B47BD"/>
    <w:pPr>
      <w:numPr>
        <w:numId w:val="35"/>
      </w:numPr>
    </w:pPr>
  </w:style>
  <w:style w:type="numbering" w:customStyle="1" w:styleId="Importlt14stlus">
    <w:name w:val="Importált 14 stílus"/>
    <w:rsid w:val="00511731"/>
    <w:pPr>
      <w:numPr>
        <w:numId w:val="37"/>
      </w:numPr>
    </w:pPr>
  </w:style>
  <w:style w:type="numbering" w:customStyle="1" w:styleId="Importlt15stlus">
    <w:name w:val="Importált 15 stílus"/>
    <w:rsid w:val="00511731"/>
    <w:pPr>
      <w:numPr>
        <w:numId w:val="39"/>
      </w:numPr>
    </w:pPr>
  </w:style>
  <w:style w:type="character" w:customStyle="1" w:styleId="Cmsor3Char">
    <w:name w:val="Címsor 3 Char"/>
    <w:basedOn w:val="Bekezdsalapbettpusa"/>
    <w:link w:val="Cmsor3"/>
    <w:rsid w:val="0053197A"/>
    <w:rPr>
      <w:rFonts w:ascii="Arial" w:eastAsia="Arial" w:hAnsi="Arial" w:cs="Arial"/>
      <w:color w:val="000000"/>
      <w:sz w:val="16"/>
      <w:szCs w:val="16"/>
      <w:u w:color="000000"/>
    </w:rPr>
  </w:style>
  <w:style w:type="paragraph" w:styleId="lfej">
    <w:name w:val="header"/>
    <w:link w:val="lfejChar"/>
    <w:rsid w:val="0053197A"/>
    <w:pPr>
      <w:tabs>
        <w:tab w:val="center" w:pos="4536"/>
        <w:tab w:val="right" w:pos="9072"/>
      </w:tabs>
      <w:spacing w:after="120"/>
      <w:ind w:left="510"/>
      <w:jc w:val="both"/>
    </w:pPr>
    <w:rPr>
      <w:rFonts w:ascii="Arial" w:hAnsi="Arial" w:cs="Arial Unicode MS"/>
      <w:color w:val="000000"/>
      <w:sz w:val="16"/>
      <w:szCs w:val="16"/>
      <w:u w:color="000000"/>
    </w:rPr>
  </w:style>
  <w:style w:type="character" w:customStyle="1" w:styleId="lfejChar">
    <w:name w:val="Élőfej Char"/>
    <w:basedOn w:val="Bekezdsalapbettpusa"/>
    <w:link w:val="lfej"/>
    <w:rsid w:val="0053197A"/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TJ11">
    <w:name w:val="TJ 11"/>
    <w:rsid w:val="0053197A"/>
    <w:pPr>
      <w:tabs>
        <w:tab w:val="left" w:pos="284"/>
        <w:tab w:val="right" w:leader="dot" w:pos="9639"/>
      </w:tabs>
      <w:spacing w:after="100" w:line="276" w:lineRule="auto"/>
      <w:ind w:left="200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TJ21">
    <w:name w:val="TJ 21"/>
    <w:rsid w:val="0053197A"/>
    <w:pPr>
      <w:tabs>
        <w:tab w:val="left" w:pos="284"/>
        <w:tab w:val="right" w:leader="dot" w:pos="9639"/>
      </w:tabs>
      <w:spacing w:after="100" w:line="276" w:lineRule="auto"/>
      <w:ind w:left="400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TJ31">
    <w:name w:val="TJ 31"/>
    <w:rsid w:val="0053197A"/>
    <w:pPr>
      <w:tabs>
        <w:tab w:val="left" w:pos="284"/>
        <w:tab w:val="right" w:leader="dot" w:pos="9639"/>
      </w:tabs>
      <w:spacing w:line="276" w:lineRule="auto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Fejezet">
    <w:name w:val="Fejezet"/>
    <w:next w:val="Norml"/>
    <w:rsid w:val="0053197A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9D9D9"/>
      <w:spacing w:before="120" w:after="120" w:line="276" w:lineRule="auto"/>
      <w:jc w:val="center"/>
      <w:outlineLvl w:val="2"/>
    </w:pPr>
    <w:rPr>
      <w:rFonts w:ascii="Arial" w:eastAsia="Arial" w:hAnsi="Arial" w:cs="Arial"/>
      <w:b/>
      <w:bCs/>
      <w:caps/>
      <w:color w:val="000000"/>
      <w:sz w:val="16"/>
      <w:szCs w:val="16"/>
      <w:u w:color="000000"/>
    </w:rPr>
  </w:style>
  <w:style w:type="paragraph" w:customStyle="1" w:styleId="TJ41">
    <w:name w:val="TJ 41"/>
    <w:rsid w:val="0053197A"/>
    <w:pPr>
      <w:tabs>
        <w:tab w:val="left" w:pos="284"/>
        <w:tab w:val="right" w:leader="dot" w:pos="9639"/>
      </w:tabs>
      <w:spacing w:line="276" w:lineRule="auto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Importlt4stlus">
    <w:name w:val="Importált 4 stílus"/>
    <w:rsid w:val="0053197A"/>
    <w:pPr>
      <w:numPr>
        <w:numId w:val="42"/>
      </w:numPr>
    </w:pPr>
  </w:style>
  <w:style w:type="numbering" w:customStyle="1" w:styleId="Importlt5stlus">
    <w:name w:val="Importált 5 stílus"/>
    <w:rsid w:val="0053197A"/>
    <w:pPr>
      <w:numPr>
        <w:numId w:val="43"/>
      </w:numPr>
    </w:pPr>
  </w:style>
  <w:style w:type="numbering" w:customStyle="1" w:styleId="Importlt6stlus">
    <w:name w:val="Importált 6 stílus"/>
    <w:rsid w:val="0053197A"/>
    <w:pPr>
      <w:numPr>
        <w:numId w:val="44"/>
      </w:numPr>
    </w:pPr>
  </w:style>
  <w:style w:type="numbering" w:customStyle="1" w:styleId="Importlt7stlus">
    <w:name w:val="Importált 7 stílus"/>
    <w:rsid w:val="0053197A"/>
    <w:pPr>
      <w:numPr>
        <w:numId w:val="45"/>
      </w:numPr>
    </w:pPr>
  </w:style>
  <w:style w:type="numbering" w:customStyle="1" w:styleId="Importlt11stlus">
    <w:name w:val="Importált 11 stílus"/>
    <w:rsid w:val="0053197A"/>
    <w:pPr>
      <w:numPr>
        <w:numId w:val="46"/>
      </w:numPr>
    </w:pPr>
  </w:style>
  <w:style w:type="numbering" w:customStyle="1" w:styleId="Importlt12stlus">
    <w:name w:val="Importált 12 stílus"/>
    <w:rsid w:val="0053197A"/>
    <w:pPr>
      <w:numPr>
        <w:numId w:val="47"/>
      </w:numPr>
    </w:pPr>
  </w:style>
  <w:style w:type="numbering" w:customStyle="1" w:styleId="Importlt16stlus">
    <w:name w:val="Importált 16 stílus"/>
    <w:rsid w:val="0053197A"/>
    <w:pPr>
      <w:numPr>
        <w:numId w:val="48"/>
      </w:numPr>
    </w:pPr>
  </w:style>
  <w:style w:type="numbering" w:customStyle="1" w:styleId="Importlt17stlus">
    <w:name w:val="Importált 17 stílus"/>
    <w:rsid w:val="0053197A"/>
    <w:pPr>
      <w:numPr>
        <w:numId w:val="49"/>
      </w:numPr>
    </w:pPr>
  </w:style>
  <w:style w:type="numbering" w:customStyle="1" w:styleId="Importlt18stlus">
    <w:name w:val="Importált 18 stílus"/>
    <w:rsid w:val="0053197A"/>
    <w:pPr>
      <w:numPr>
        <w:numId w:val="50"/>
      </w:numPr>
    </w:pPr>
  </w:style>
  <w:style w:type="numbering" w:customStyle="1" w:styleId="Importlt19stlus">
    <w:name w:val="Importált 19 stílus"/>
    <w:rsid w:val="0053197A"/>
    <w:pPr>
      <w:numPr>
        <w:numId w:val="51"/>
      </w:numPr>
    </w:pPr>
  </w:style>
  <w:style w:type="numbering" w:customStyle="1" w:styleId="Importlt20stlus">
    <w:name w:val="Importált 20 stílus"/>
    <w:rsid w:val="0053197A"/>
    <w:pPr>
      <w:numPr>
        <w:numId w:val="52"/>
      </w:numPr>
    </w:pPr>
  </w:style>
  <w:style w:type="numbering" w:customStyle="1" w:styleId="Importlt21stlus">
    <w:name w:val="Importált 21 stílus"/>
    <w:rsid w:val="0053197A"/>
    <w:pPr>
      <w:numPr>
        <w:numId w:val="53"/>
      </w:numPr>
    </w:pPr>
  </w:style>
  <w:style w:type="numbering" w:customStyle="1" w:styleId="Importlt22stlus">
    <w:name w:val="Importált 22 stílus"/>
    <w:rsid w:val="0053197A"/>
    <w:pPr>
      <w:numPr>
        <w:numId w:val="54"/>
      </w:numPr>
    </w:pPr>
  </w:style>
  <w:style w:type="numbering" w:customStyle="1" w:styleId="Importlt23stlus">
    <w:name w:val="Importált 23 stílus"/>
    <w:rsid w:val="0053197A"/>
    <w:pPr>
      <w:numPr>
        <w:numId w:val="55"/>
      </w:numPr>
    </w:pPr>
  </w:style>
  <w:style w:type="numbering" w:customStyle="1" w:styleId="Importlt24stlus">
    <w:name w:val="Importált 24 stílus"/>
    <w:rsid w:val="0053197A"/>
    <w:pPr>
      <w:numPr>
        <w:numId w:val="56"/>
      </w:numPr>
    </w:pPr>
  </w:style>
  <w:style w:type="numbering" w:customStyle="1" w:styleId="Importlt31stlus">
    <w:name w:val="Importált 31 stílus"/>
    <w:rsid w:val="0053197A"/>
    <w:pPr>
      <w:numPr>
        <w:numId w:val="57"/>
      </w:numPr>
    </w:pPr>
  </w:style>
  <w:style w:type="numbering" w:customStyle="1" w:styleId="Importlt32stlus">
    <w:name w:val="Importált 32 stílus"/>
    <w:rsid w:val="0053197A"/>
    <w:pPr>
      <w:numPr>
        <w:numId w:val="58"/>
      </w:numPr>
    </w:pPr>
  </w:style>
  <w:style w:type="paragraph" w:styleId="Nincstrkz">
    <w:name w:val="No Spacing"/>
    <w:uiPriority w:val="1"/>
    <w:qFormat/>
    <w:rsid w:val="001457FD"/>
    <w:rPr>
      <w:sz w:val="24"/>
      <w:szCs w:val="24"/>
      <w:lang w:val="en-US"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1457F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1457FD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B56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56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563B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56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563B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56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563B"/>
    <w:rPr>
      <w:rFonts w:ascii="Segoe UI" w:hAnsi="Segoe UI" w:cs="Segoe UI"/>
      <w:sz w:val="18"/>
      <w:szCs w:val="18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6425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2557"/>
    <w:rPr>
      <w:sz w:val="24"/>
      <w:szCs w:val="24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7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s@gf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f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f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f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f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A96AB-2DEE-8541-9CC9-D9EC4A899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28</Pages>
  <Words>10379</Words>
  <Characters>71617</Characters>
  <Application>Microsoft Office Word</Application>
  <DocSecurity>0</DocSecurity>
  <Lines>596</Lines>
  <Paragraphs>163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evata</dc:creator>
  <cp:keywords/>
  <dc:description/>
  <cp:lastModifiedBy>Egon Burkus</cp:lastModifiedBy>
  <cp:revision>23</cp:revision>
  <dcterms:created xsi:type="dcterms:W3CDTF">2019-04-04T09:34:00Z</dcterms:created>
  <dcterms:modified xsi:type="dcterms:W3CDTF">2019-04-08T12:59:00Z</dcterms:modified>
</cp:coreProperties>
</file>